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A1" w:rsidRPr="00700251" w:rsidRDefault="006662A1" w:rsidP="006662A1">
      <w:pPr>
        <w:pStyle w:val="a5"/>
        <w:tabs>
          <w:tab w:val="left" w:pos="603"/>
          <w:tab w:val="left" w:pos="7638"/>
        </w:tabs>
        <w:snapToGrid w:val="0"/>
        <w:jc w:val="center"/>
        <w:rPr>
          <w:rFonts w:ascii="文星标宋" w:eastAsia="文星标宋" w:hAnsi="文星标宋" w:hint="eastAsia"/>
          <w:sz w:val="44"/>
          <w:szCs w:val="44"/>
        </w:rPr>
      </w:pPr>
      <w:bookmarkStart w:id="0" w:name="_GoBack"/>
      <w:r w:rsidRPr="00700251">
        <w:rPr>
          <w:rFonts w:ascii="文星标宋" w:eastAsia="文星标宋" w:hAnsi="文星标宋" w:hint="eastAsia"/>
          <w:sz w:val="44"/>
          <w:szCs w:val="44"/>
        </w:rPr>
        <w:t>天津市环保专职</w:t>
      </w:r>
      <w:proofErr w:type="gramStart"/>
      <w:r w:rsidRPr="00700251">
        <w:rPr>
          <w:rFonts w:ascii="文星标宋" w:eastAsia="文星标宋" w:hAnsi="文星标宋" w:hint="eastAsia"/>
          <w:sz w:val="44"/>
          <w:szCs w:val="44"/>
        </w:rPr>
        <w:t>网格员</w:t>
      </w:r>
      <w:proofErr w:type="gramEnd"/>
      <w:r w:rsidRPr="00700251">
        <w:rPr>
          <w:rFonts w:ascii="文星标宋" w:eastAsia="文星标宋" w:hAnsi="文星标宋" w:hint="eastAsia"/>
          <w:sz w:val="44"/>
          <w:szCs w:val="44"/>
        </w:rPr>
        <w:t>管理办法</w:t>
      </w:r>
    </w:p>
    <w:bookmarkEnd w:id="0"/>
    <w:p w:rsidR="006662A1" w:rsidRPr="00700251" w:rsidRDefault="006662A1" w:rsidP="006662A1">
      <w:pPr>
        <w:pStyle w:val="a5"/>
        <w:tabs>
          <w:tab w:val="left" w:pos="603"/>
          <w:tab w:val="left" w:pos="7638"/>
        </w:tabs>
        <w:jc w:val="center"/>
        <w:rPr>
          <w:rFonts w:ascii="楷体_GB2312" w:eastAsia="楷体_GB2312" w:hint="eastAsia"/>
          <w:szCs w:val="32"/>
        </w:rPr>
      </w:pPr>
      <w:r w:rsidRPr="00700251">
        <w:rPr>
          <w:rFonts w:ascii="楷体_GB2312" w:eastAsia="楷体_GB2312" w:hint="eastAsia"/>
          <w:szCs w:val="32"/>
        </w:rPr>
        <w:t>市环保局</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jc w:val="center"/>
        <w:rPr>
          <w:rFonts w:ascii="黑体" w:eastAsia="黑体" w:hint="eastAsia"/>
          <w:szCs w:val="32"/>
        </w:rPr>
      </w:pPr>
      <w:r w:rsidRPr="00700251">
        <w:rPr>
          <w:rFonts w:ascii="黑体" w:eastAsia="黑体" w:hint="eastAsia"/>
          <w:szCs w:val="32"/>
        </w:rPr>
        <w:t>第一章  总则</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第一条</w:t>
      </w:r>
      <w:r w:rsidRPr="00700251">
        <w:rPr>
          <w:rFonts w:eastAsia="仿宋_GB2312" w:hint="eastAsia"/>
          <w:szCs w:val="32"/>
        </w:rPr>
        <w:t xml:space="preserve">  </w:t>
      </w:r>
      <w:r w:rsidRPr="00700251">
        <w:rPr>
          <w:rFonts w:eastAsia="仿宋_GB2312" w:hint="eastAsia"/>
          <w:szCs w:val="32"/>
        </w:rPr>
        <w:t>依据《中华人民共和国环境保护法》、《中共中央国务院关于加快推进生态文明建设的意见》和《国务院办公厅关于加强环境监管执法的通知》（国办发〔</w:t>
      </w:r>
      <w:r w:rsidRPr="00700251">
        <w:rPr>
          <w:rFonts w:eastAsia="仿宋_GB2312" w:hint="eastAsia"/>
          <w:szCs w:val="32"/>
        </w:rPr>
        <w:t>2014</w:t>
      </w:r>
      <w:r w:rsidRPr="00700251">
        <w:rPr>
          <w:rFonts w:eastAsia="仿宋_GB2312" w:hint="eastAsia"/>
          <w:szCs w:val="32"/>
        </w:rPr>
        <w:t>〕</w:t>
      </w:r>
      <w:r w:rsidRPr="00700251">
        <w:rPr>
          <w:rFonts w:eastAsia="仿宋_GB2312" w:hint="eastAsia"/>
          <w:szCs w:val="32"/>
        </w:rPr>
        <w:t>56</w:t>
      </w:r>
      <w:r w:rsidRPr="00700251">
        <w:rPr>
          <w:rFonts w:eastAsia="仿宋_GB2312" w:hint="eastAsia"/>
          <w:szCs w:val="32"/>
        </w:rPr>
        <w:t>号），为进一步落实乡镇、街道环境保护职责，强化环保专职</w:t>
      </w:r>
      <w:proofErr w:type="gramStart"/>
      <w:r w:rsidRPr="00700251">
        <w:rPr>
          <w:rFonts w:eastAsia="仿宋_GB2312" w:hint="eastAsia"/>
          <w:szCs w:val="32"/>
        </w:rPr>
        <w:t>网格员</w:t>
      </w:r>
      <w:proofErr w:type="gramEnd"/>
      <w:r w:rsidRPr="00700251">
        <w:rPr>
          <w:rFonts w:eastAsia="仿宋_GB2312" w:hint="eastAsia"/>
          <w:szCs w:val="32"/>
        </w:rPr>
        <w:t>队伍管理，制定本办法。</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第二条</w:t>
      </w:r>
      <w:r w:rsidRPr="00700251">
        <w:rPr>
          <w:rFonts w:eastAsia="仿宋_GB2312" w:hint="eastAsia"/>
          <w:szCs w:val="32"/>
        </w:rPr>
        <w:t xml:space="preserve">  </w:t>
      </w:r>
      <w:r w:rsidRPr="00700251">
        <w:rPr>
          <w:rFonts w:eastAsia="仿宋_GB2312" w:hint="eastAsia"/>
          <w:szCs w:val="32"/>
        </w:rPr>
        <w:t>本办法适用于各乡镇、街道，以及海河教育园区三级网格的环保专职</w:t>
      </w:r>
      <w:proofErr w:type="gramStart"/>
      <w:r w:rsidRPr="00700251">
        <w:rPr>
          <w:rFonts w:eastAsia="仿宋_GB2312" w:hint="eastAsia"/>
          <w:szCs w:val="32"/>
        </w:rPr>
        <w:t>网格员</w:t>
      </w:r>
      <w:proofErr w:type="gramEnd"/>
      <w:r w:rsidRPr="00700251">
        <w:rPr>
          <w:rFonts w:eastAsia="仿宋_GB2312" w:hint="eastAsia"/>
          <w:szCs w:val="32"/>
        </w:rPr>
        <w:t>管理。</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第三条</w:t>
      </w:r>
      <w:r w:rsidRPr="00700251">
        <w:rPr>
          <w:rFonts w:eastAsia="仿宋_GB2312" w:hint="eastAsia"/>
          <w:szCs w:val="32"/>
        </w:rPr>
        <w:t xml:space="preserve">  </w:t>
      </w:r>
      <w:r w:rsidRPr="00700251">
        <w:rPr>
          <w:rFonts w:eastAsia="仿宋_GB2312" w:hint="eastAsia"/>
          <w:szCs w:val="32"/>
        </w:rPr>
        <w:t>本办法所称环保专职网格员，是指由区县人民政府统一组织招录，在乡镇、街道专职从事环境保护工作的人员。</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第四条</w:t>
      </w:r>
      <w:r w:rsidRPr="00700251">
        <w:rPr>
          <w:rFonts w:eastAsia="仿宋_GB2312" w:hint="eastAsia"/>
          <w:szCs w:val="32"/>
        </w:rPr>
        <w:t xml:space="preserve">  </w:t>
      </w:r>
      <w:r w:rsidRPr="00700251">
        <w:rPr>
          <w:rFonts w:eastAsia="仿宋_GB2312" w:hint="eastAsia"/>
          <w:szCs w:val="32"/>
        </w:rPr>
        <w:t>乡镇、街道负责辖区环保专职</w:t>
      </w:r>
      <w:proofErr w:type="gramStart"/>
      <w:r w:rsidRPr="00700251">
        <w:rPr>
          <w:rFonts w:eastAsia="仿宋_GB2312" w:hint="eastAsia"/>
          <w:szCs w:val="32"/>
        </w:rPr>
        <w:t>网格员</w:t>
      </w:r>
      <w:proofErr w:type="gramEnd"/>
      <w:r w:rsidRPr="00700251">
        <w:rPr>
          <w:rFonts w:eastAsia="仿宋_GB2312" w:hint="eastAsia"/>
          <w:szCs w:val="32"/>
        </w:rPr>
        <w:t>的管理，区环境保护主管部门负责全区环保专职</w:t>
      </w:r>
      <w:proofErr w:type="gramStart"/>
      <w:r w:rsidRPr="00700251">
        <w:rPr>
          <w:rFonts w:eastAsia="仿宋_GB2312" w:hint="eastAsia"/>
          <w:szCs w:val="32"/>
        </w:rPr>
        <w:t>网格员</w:t>
      </w:r>
      <w:proofErr w:type="gramEnd"/>
      <w:r w:rsidRPr="00700251">
        <w:rPr>
          <w:rFonts w:eastAsia="仿宋_GB2312" w:hint="eastAsia"/>
          <w:szCs w:val="32"/>
        </w:rPr>
        <w:t>队伍的业务指导。</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p>
    <w:p w:rsidR="006662A1" w:rsidRPr="00700251" w:rsidRDefault="006662A1" w:rsidP="006662A1">
      <w:pPr>
        <w:pStyle w:val="a5"/>
        <w:tabs>
          <w:tab w:val="left" w:pos="603"/>
          <w:tab w:val="left" w:pos="7638"/>
        </w:tabs>
        <w:jc w:val="center"/>
        <w:rPr>
          <w:rFonts w:ascii="黑体" w:eastAsia="黑体" w:hint="eastAsia"/>
          <w:szCs w:val="32"/>
        </w:rPr>
      </w:pPr>
      <w:r w:rsidRPr="00700251">
        <w:rPr>
          <w:rFonts w:ascii="黑体" w:eastAsia="黑体" w:hint="eastAsia"/>
          <w:szCs w:val="32"/>
        </w:rPr>
        <w:t>第二章  环保专职</w:t>
      </w:r>
      <w:proofErr w:type="gramStart"/>
      <w:r w:rsidRPr="00700251">
        <w:rPr>
          <w:rFonts w:ascii="黑体" w:eastAsia="黑体" w:hint="eastAsia"/>
          <w:szCs w:val="32"/>
        </w:rPr>
        <w:t>网格员</w:t>
      </w:r>
      <w:proofErr w:type="gramEnd"/>
      <w:r w:rsidRPr="00700251">
        <w:rPr>
          <w:rFonts w:ascii="黑体" w:eastAsia="黑体" w:hint="eastAsia"/>
          <w:szCs w:val="32"/>
        </w:rPr>
        <w:t>职责</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第五条</w:t>
      </w:r>
      <w:r w:rsidRPr="00700251">
        <w:rPr>
          <w:rFonts w:eastAsia="仿宋_GB2312" w:hint="eastAsia"/>
          <w:szCs w:val="32"/>
        </w:rPr>
        <w:t xml:space="preserve">  </w:t>
      </w:r>
      <w:r w:rsidRPr="00700251">
        <w:rPr>
          <w:rFonts w:eastAsia="仿宋_GB2312" w:hint="eastAsia"/>
          <w:szCs w:val="32"/>
        </w:rPr>
        <w:t>环保专职</w:t>
      </w:r>
      <w:proofErr w:type="gramStart"/>
      <w:r w:rsidRPr="00700251">
        <w:rPr>
          <w:rFonts w:eastAsia="仿宋_GB2312" w:hint="eastAsia"/>
          <w:szCs w:val="32"/>
        </w:rPr>
        <w:t>网格员</w:t>
      </w:r>
      <w:proofErr w:type="gramEnd"/>
      <w:r w:rsidRPr="00700251">
        <w:rPr>
          <w:rFonts w:eastAsia="仿宋_GB2312" w:hint="eastAsia"/>
          <w:szCs w:val="32"/>
        </w:rPr>
        <w:t>履行下列职责：</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lastRenderedPageBreak/>
        <w:t xml:space="preserve">　　（一）参与调查摸底。配合有关单位做好辖区污染源情况调查。</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（二）进行现场巡查。第一时间发现辖区环境污染问题，并填写</w:t>
      </w:r>
      <w:proofErr w:type="gramStart"/>
      <w:r w:rsidRPr="00700251">
        <w:rPr>
          <w:rFonts w:eastAsia="仿宋_GB2312" w:hint="eastAsia"/>
          <w:szCs w:val="32"/>
        </w:rPr>
        <w:t>巡查台</w:t>
      </w:r>
      <w:proofErr w:type="gramEnd"/>
      <w:r w:rsidRPr="00700251">
        <w:rPr>
          <w:rFonts w:eastAsia="仿宋_GB2312" w:hint="eastAsia"/>
          <w:szCs w:val="32"/>
        </w:rPr>
        <w:t>账和污染源信息。</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（三）协调处置问题。对巡查发现的环境污染问题，及时制止，督促落实整改措施。</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（四）及时报告情况。对巡查发现的环境污染问题，第一时间向乡镇、街道报告；对乡镇、街道处理不了的，向区网格化管理平台报告，由区环保部门协调相关单位进行处置。</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（五）反馈整改情况。对向乡镇、街道或区网格化管理平台报告的环境污染问题整改情况，及时进行复查，并将有关情况按原渠道反馈。</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（六）协助开展执法。协助环境监察执法人员和乡镇、街道综合执法人员开展环境执法工作。</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（七）参与应急工作。参与重污染天气和水污染事故应急工作。</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（八）参与环保宣传。</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（九）做好其他工作。积极落实乡镇、街道交办的其他环境保护工作。</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p>
    <w:p w:rsidR="006662A1" w:rsidRPr="00700251" w:rsidRDefault="006662A1" w:rsidP="006662A1">
      <w:pPr>
        <w:pStyle w:val="a5"/>
        <w:tabs>
          <w:tab w:val="left" w:pos="603"/>
          <w:tab w:val="left" w:pos="7638"/>
        </w:tabs>
        <w:jc w:val="center"/>
        <w:rPr>
          <w:rFonts w:ascii="黑体" w:eastAsia="黑体" w:hint="eastAsia"/>
          <w:szCs w:val="32"/>
        </w:rPr>
      </w:pPr>
      <w:r w:rsidRPr="00700251">
        <w:rPr>
          <w:rFonts w:ascii="黑体" w:eastAsia="黑体" w:hint="eastAsia"/>
          <w:szCs w:val="32"/>
        </w:rPr>
        <w:t>第三章  环保专职</w:t>
      </w:r>
      <w:proofErr w:type="gramStart"/>
      <w:r w:rsidRPr="00700251">
        <w:rPr>
          <w:rFonts w:ascii="黑体" w:eastAsia="黑体" w:hint="eastAsia"/>
          <w:szCs w:val="32"/>
        </w:rPr>
        <w:t>网格员</w:t>
      </w:r>
      <w:proofErr w:type="gramEnd"/>
      <w:r w:rsidRPr="00700251">
        <w:rPr>
          <w:rFonts w:ascii="黑体" w:eastAsia="黑体" w:hint="eastAsia"/>
          <w:szCs w:val="32"/>
        </w:rPr>
        <w:t>录用</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lastRenderedPageBreak/>
        <w:t xml:space="preserve">　　</w:t>
      </w:r>
      <w:r w:rsidRPr="00700251">
        <w:rPr>
          <w:rFonts w:ascii="黑体" w:eastAsia="黑体" w:hint="eastAsia"/>
          <w:szCs w:val="32"/>
        </w:rPr>
        <w:t>第六条</w:t>
      </w:r>
      <w:r w:rsidRPr="00700251">
        <w:rPr>
          <w:rFonts w:eastAsia="仿宋_GB2312" w:hint="eastAsia"/>
          <w:szCs w:val="32"/>
        </w:rPr>
        <w:t xml:space="preserve">  </w:t>
      </w:r>
      <w:r w:rsidRPr="00700251">
        <w:rPr>
          <w:rFonts w:eastAsia="仿宋_GB2312" w:hint="eastAsia"/>
          <w:szCs w:val="32"/>
        </w:rPr>
        <w:t>各区县人民政府统一组织本区环保专职</w:t>
      </w:r>
      <w:proofErr w:type="gramStart"/>
      <w:r w:rsidRPr="00700251">
        <w:rPr>
          <w:rFonts w:eastAsia="仿宋_GB2312" w:hint="eastAsia"/>
          <w:szCs w:val="32"/>
        </w:rPr>
        <w:t>网格员</w:t>
      </w:r>
      <w:proofErr w:type="gramEnd"/>
      <w:r w:rsidRPr="00700251">
        <w:rPr>
          <w:rFonts w:eastAsia="仿宋_GB2312" w:hint="eastAsia"/>
          <w:szCs w:val="32"/>
        </w:rPr>
        <w:t>的招考、录用等工作。环保专职</w:t>
      </w:r>
      <w:proofErr w:type="gramStart"/>
      <w:r w:rsidRPr="00700251">
        <w:rPr>
          <w:rFonts w:eastAsia="仿宋_GB2312" w:hint="eastAsia"/>
          <w:szCs w:val="32"/>
        </w:rPr>
        <w:t>网格员</w:t>
      </w:r>
      <w:proofErr w:type="gramEnd"/>
      <w:r w:rsidRPr="00700251">
        <w:rPr>
          <w:rFonts w:eastAsia="仿宋_GB2312" w:hint="eastAsia"/>
          <w:szCs w:val="32"/>
        </w:rPr>
        <w:t>招考、录用后，由各区按照人员配备比例，分配至各乡镇、街道。环保专职</w:t>
      </w:r>
      <w:proofErr w:type="gramStart"/>
      <w:r w:rsidRPr="00700251">
        <w:rPr>
          <w:rFonts w:eastAsia="仿宋_GB2312" w:hint="eastAsia"/>
          <w:szCs w:val="32"/>
        </w:rPr>
        <w:t>网格员</w:t>
      </w:r>
      <w:proofErr w:type="gramEnd"/>
      <w:r w:rsidRPr="00700251">
        <w:rPr>
          <w:rFonts w:eastAsia="仿宋_GB2312" w:hint="eastAsia"/>
          <w:szCs w:val="32"/>
        </w:rPr>
        <w:t>的录用采取劳务派遣方式进行。</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第七条</w:t>
      </w:r>
      <w:r w:rsidRPr="00700251">
        <w:rPr>
          <w:rFonts w:eastAsia="仿宋_GB2312" w:hint="eastAsia"/>
          <w:szCs w:val="32"/>
        </w:rPr>
        <w:t xml:space="preserve">  </w:t>
      </w:r>
      <w:r w:rsidRPr="00700251">
        <w:rPr>
          <w:rFonts w:eastAsia="仿宋_GB2312" w:hint="eastAsia"/>
          <w:szCs w:val="32"/>
        </w:rPr>
        <w:t>各乡镇、街道现有的大气污染防治专职网格监督员，以及由区环境保护主管部门统一管理的大气污染防治专职网格监督员，按照“双向选择、公开公平”的原则，转为乡镇、街道环保专职网格员。</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第八条</w:t>
      </w:r>
      <w:r w:rsidRPr="00700251">
        <w:rPr>
          <w:rFonts w:eastAsia="仿宋_GB2312" w:hint="eastAsia"/>
          <w:szCs w:val="32"/>
        </w:rPr>
        <w:t xml:space="preserve">  </w:t>
      </w:r>
      <w:r w:rsidRPr="00700251">
        <w:rPr>
          <w:rFonts w:eastAsia="仿宋_GB2312" w:hint="eastAsia"/>
          <w:szCs w:val="32"/>
        </w:rPr>
        <w:t>环保专职</w:t>
      </w:r>
      <w:proofErr w:type="gramStart"/>
      <w:r w:rsidRPr="00700251">
        <w:rPr>
          <w:rFonts w:eastAsia="仿宋_GB2312" w:hint="eastAsia"/>
          <w:szCs w:val="32"/>
        </w:rPr>
        <w:t>网格员</w:t>
      </w:r>
      <w:proofErr w:type="gramEnd"/>
      <w:r w:rsidRPr="00700251">
        <w:rPr>
          <w:rFonts w:eastAsia="仿宋_GB2312" w:hint="eastAsia"/>
          <w:szCs w:val="32"/>
        </w:rPr>
        <w:t>须经过专业培训后上岗。</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 xml:space="preserve">第九条 </w:t>
      </w:r>
      <w:r w:rsidRPr="00700251">
        <w:rPr>
          <w:rFonts w:eastAsia="仿宋_GB2312" w:hint="eastAsia"/>
          <w:szCs w:val="32"/>
        </w:rPr>
        <w:t xml:space="preserve"> </w:t>
      </w:r>
      <w:r w:rsidRPr="00700251">
        <w:rPr>
          <w:rFonts w:eastAsia="仿宋_GB2312" w:hint="eastAsia"/>
          <w:szCs w:val="32"/>
        </w:rPr>
        <w:t>各区按照以下要求配备环保专职网格员：</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（一）中心城区每个街道不少于</w:t>
      </w:r>
      <w:r w:rsidRPr="00700251">
        <w:rPr>
          <w:rFonts w:eastAsia="仿宋_GB2312" w:hint="eastAsia"/>
          <w:szCs w:val="32"/>
        </w:rPr>
        <w:t>3</w:t>
      </w:r>
      <w:r w:rsidRPr="00700251">
        <w:rPr>
          <w:rFonts w:eastAsia="仿宋_GB2312" w:hint="eastAsia"/>
          <w:szCs w:val="32"/>
        </w:rPr>
        <w:t>名；</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（二）其他各区每个乡镇、街道不少于</w:t>
      </w:r>
      <w:r w:rsidRPr="00700251">
        <w:rPr>
          <w:rFonts w:eastAsia="仿宋_GB2312" w:hint="eastAsia"/>
          <w:szCs w:val="32"/>
        </w:rPr>
        <w:t>6</w:t>
      </w:r>
      <w:r w:rsidRPr="00700251">
        <w:rPr>
          <w:rFonts w:eastAsia="仿宋_GB2312" w:hint="eastAsia"/>
          <w:szCs w:val="32"/>
        </w:rPr>
        <w:t>名；</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（三）海河教育园区每个三级网格不少于</w:t>
      </w:r>
      <w:r w:rsidRPr="00700251">
        <w:rPr>
          <w:rFonts w:eastAsia="仿宋_GB2312" w:hint="eastAsia"/>
          <w:szCs w:val="32"/>
        </w:rPr>
        <w:t>3</w:t>
      </w:r>
      <w:r w:rsidRPr="00700251">
        <w:rPr>
          <w:rFonts w:eastAsia="仿宋_GB2312" w:hint="eastAsia"/>
          <w:szCs w:val="32"/>
        </w:rPr>
        <w:t>名；</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（四）鼓励各区根据实际工作需要，增加环保专职</w:t>
      </w:r>
      <w:proofErr w:type="gramStart"/>
      <w:r w:rsidRPr="00700251">
        <w:rPr>
          <w:rFonts w:eastAsia="仿宋_GB2312" w:hint="eastAsia"/>
          <w:szCs w:val="32"/>
        </w:rPr>
        <w:t>网格员</w:t>
      </w:r>
      <w:proofErr w:type="gramEnd"/>
      <w:r w:rsidRPr="00700251">
        <w:rPr>
          <w:rFonts w:eastAsia="仿宋_GB2312" w:hint="eastAsia"/>
          <w:szCs w:val="32"/>
        </w:rPr>
        <w:t>数量，增加的经费由区财政保障。</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jc w:val="center"/>
        <w:rPr>
          <w:rFonts w:ascii="黑体" w:eastAsia="黑体" w:hint="eastAsia"/>
          <w:szCs w:val="32"/>
        </w:rPr>
      </w:pPr>
      <w:r w:rsidRPr="00700251">
        <w:rPr>
          <w:rFonts w:ascii="黑体" w:eastAsia="黑体" w:hint="eastAsia"/>
          <w:szCs w:val="32"/>
        </w:rPr>
        <w:t>第四章  环保专职</w:t>
      </w:r>
      <w:proofErr w:type="gramStart"/>
      <w:r w:rsidRPr="00700251">
        <w:rPr>
          <w:rFonts w:ascii="黑体" w:eastAsia="黑体" w:hint="eastAsia"/>
          <w:szCs w:val="32"/>
        </w:rPr>
        <w:t>网格员待遇</w:t>
      </w:r>
      <w:proofErr w:type="gramEnd"/>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第十条</w:t>
      </w:r>
      <w:r w:rsidRPr="00700251">
        <w:rPr>
          <w:rFonts w:eastAsia="仿宋_GB2312" w:hint="eastAsia"/>
          <w:szCs w:val="32"/>
        </w:rPr>
        <w:t xml:space="preserve">  </w:t>
      </w:r>
      <w:r w:rsidRPr="00700251">
        <w:rPr>
          <w:rFonts w:eastAsia="仿宋_GB2312" w:hint="eastAsia"/>
          <w:szCs w:val="32"/>
        </w:rPr>
        <w:t>环保专职</w:t>
      </w:r>
      <w:proofErr w:type="gramStart"/>
      <w:r w:rsidRPr="00700251">
        <w:rPr>
          <w:rFonts w:eastAsia="仿宋_GB2312" w:hint="eastAsia"/>
          <w:szCs w:val="32"/>
        </w:rPr>
        <w:t>网格员经费</w:t>
      </w:r>
      <w:proofErr w:type="gramEnd"/>
      <w:r w:rsidRPr="00700251">
        <w:rPr>
          <w:rFonts w:eastAsia="仿宋_GB2312" w:hint="eastAsia"/>
          <w:szCs w:val="32"/>
        </w:rPr>
        <w:t>由区财政给予保障。市财政按照“中心城区每个街道</w:t>
      </w:r>
      <w:r w:rsidRPr="00700251">
        <w:rPr>
          <w:rFonts w:eastAsia="仿宋_GB2312" w:hint="eastAsia"/>
          <w:szCs w:val="32"/>
        </w:rPr>
        <w:t>3</w:t>
      </w:r>
      <w:r w:rsidRPr="00700251">
        <w:rPr>
          <w:rFonts w:eastAsia="仿宋_GB2312" w:hint="eastAsia"/>
          <w:szCs w:val="32"/>
        </w:rPr>
        <w:t>名，其他各区每个乡镇、街道</w:t>
      </w:r>
      <w:r w:rsidRPr="00700251">
        <w:rPr>
          <w:rFonts w:eastAsia="仿宋_GB2312" w:hint="eastAsia"/>
          <w:szCs w:val="32"/>
        </w:rPr>
        <w:t>6</w:t>
      </w:r>
      <w:r w:rsidRPr="00700251">
        <w:rPr>
          <w:rFonts w:eastAsia="仿宋_GB2312" w:hint="eastAsia"/>
          <w:szCs w:val="32"/>
        </w:rPr>
        <w:t>名，海河教育园区每个三级网格</w:t>
      </w:r>
      <w:r w:rsidRPr="00700251">
        <w:rPr>
          <w:rFonts w:eastAsia="仿宋_GB2312" w:hint="eastAsia"/>
          <w:szCs w:val="32"/>
        </w:rPr>
        <w:t>3</w:t>
      </w:r>
      <w:r w:rsidRPr="00700251">
        <w:rPr>
          <w:rFonts w:eastAsia="仿宋_GB2312" w:hint="eastAsia"/>
          <w:szCs w:val="32"/>
        </w:rPr>
        <w:t>名”人员基数，利用环保专项资金对所需人员经费给予适当补助，补助标准按相关</w:t>
      </w:r>
      <w:r w:rsidRPr="00700251">
        <w:rPr>
          <w:rFonts w:eastAsia="仿宋_GB2312" w:hint="eastAsia"/>
          <w:szCs w:val="32"/>
        </w:rPr>
        <w:lastRenderedPageBreak/>
        <w:t>规定执行，资金按年度拨付。区财政经费保障水平不得低于市财政补助标准。</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第十一条</w:t>
      </w:r>
      <w:r w:rsidRPr="00700251">
        <w:rPr>
          <w:rFonts w:eastAsia="仿宋_GB2312" w:hint="eastAsia"/>
          <w:szCs w:val="32"/>
        </w:rPr>
        <w:t xml:space="preserve">  </w:t>
      </w:r>
      <w:r w:rsidRPr="00700251">
        <w:rPr>
          <w:rFonts w:eastAsia="仿宋_GB2312" w:hint="eastAsia"/>
          <w:szCs w:val="32"/>
        </w:rPr>
        <w:t>各区或乡镇、街道政府应为环保专职</w:t>
      </w:r>
      <w:proofErr w:type="gramStart"/>
      <w:r w:rsidRPr="00700251">
        <w:rPr>
          <w:rFonts w:eastAsia="仿宋_GB2312" w:hint="eastAsia"/>
          <w:szCs w:val="32"/>
        </w:rPr>
        <w:t>网格员</w:t>
      </w:r>
      <w:proofErr w:type="gramEnd"/>
      <w:r w:rsidRPr="00700251">
        <w:rPr>
          <w:rFonts w:eastAsia="仿宋_GB2312" w:hint="eastAsia"/>
          <w:szCs w:val="32"/>
        </w:rPr>
        <w:t>提供办公用房、巡查专用交通工具、移动终端等设备设施。</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jc w:val="center"/>
        <w:rPr>
          <w:rFonts w:ascii="黑体" w:eastAsia="黑体" w:hint="eastAsia"/>
          <w:szCs w:val="32"/>
        </w:rPr>
      </w:pPr>
      <w:r w:rsidRPr="00700251">
        <w:rPr>
          <w:rFonts w:ascii="黑体" w:eastAsia="黑体" w:hint="eastAsia"/>
          <w:szCs w:val="32"/>
        </w:rPr>
        <w:t>第五章  环保专职</w:t>
      </w:r>
      <w:proofErr w:type="gramStart"/>
      <w:r w:rsidRPr="00700251">
        <w:rPr>
          <w:rFonts w:ascii="黑体" w:eastAsia="黑体" w:hint="eastAsia"/>
          <w:szCs w:val="32"/>
        </w:rPr>
        <w:t>网格员</w:t>
      </w:r>
      <w:proofErr w:type="gramEnd"/>
      <w:r w:rsidRPr="00700251">
        <w:rPr>
          <w:rFonts w:ascii="黑体" w:eastAsia="黑体" w:hint="eastAsia"/>
          <w:szCs w:val="32"/>
        </w:rPr>
        <w:t>管理</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第十二条</w:t>
      </w:r>
      <w:r w:rsidRPr="00700251">
        <w:rPr>
          <w:rFonts w:eastAsia="仿宋_GB2312" w:hint="eastAsia"/>
          <w:szCs w:val="32"/>
        </w:rPr>
        <w:t xml:space="preserve">  </w:t>
      </w:r>
      <w:r w:rsidRPr="00700251">
        <w:rPr>
          <w:rFonts w:eastAsia="仿宋_GB2312" w:hint="eastAsia"/>
          <w:szCs w:val="32"/>
        </w:rPr>
        <w:t>乡镇、街道应明确承担环保工作的科（办）具体负责环保专职</w:t>
      </w:r>
      <w:proofErr w:type="gramStart"/>
      <w:r w:rsidRPr="00700251">
        <w:rPr>
          <w:rFonts w:eastAsia="仿宋_GB2312" w:hint="eastAsia"/>
          <w:szCs w:val="32"/>
        </w:rPr>
        <w:t>网格员</w:t>
      </w:r>
      <w:proofErr w:type="gramEnd"/>
      <w:r w:rsidRPr="00700251">
        <w:rPr>
          <w:rFonts w:eastAsia="仿宋_GB2312" w:hint="eastAsia"/>
          <w:szCs w:val="32"/>
        </w:rPr>
        <w:t>的管理。</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第十三条</w:t>
      </w:r>
      <w:r w:rsidRPr="00700251">
        <w:rPr>
          <w:rFonts w:eastAsia="仿宋_GB2312" w:hint="eastAsia"/>
          <w:szCs w:val="32"/>
        </w:rPr>
        <w:t xml:space="preserve">  </w:t>
      </w:r>
      <w:r w:rsidRPr="00700251">
        <w:rPr>
          <w:rFonts w:eastAsia="仿宋_GB2312" w:hint="eastAsia"/>
          <w:szCs w:val="32"/>
        </w:rPr>
        <w:t>乡镇、街道要加强环保专职</w:t>
      </w:r>
      <w:proofErr w:type="gramStart"/>
      <w:r w:rsidRPr="00700251">
        <w:rPr>
          <w:rFonts w:eastAsia="仿宋_GB2312" w:hint="eastAsia"/>
          <w:szCs w:val="32"/>
        </w:rPr>
        <w:t>网格员</w:t>
      </w:r>
      <w:proofErr w:type="gramEnd"/>
      <w:r w:rsidRPr="00700251">
        <w:rPr>
          <w:rFonts w:eastAsia="仿宋_GB2312" w:hint="eastAsia"/>
          <w:szCs w:val="32"/>
        </w:rPr>
        <w:t>日常行为规范和工作纪律的监督检查，做好日常考勤、例会、培训、档案等内部管理。</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第十四条</w:t>
      </w:r>
      <w:r w:rsidRPr="00700251">
        <w:rPr>
          <w:rFonts w:eastAsia="仿宋_GB2312" w:hint="eastAsia"/>
          <w:szCs w:val="32"/>
        </w:rPr>
        <w:t xml:space="preserve">  </w:t>
      </w:r>
      <w:r w:rsidRPr="00700251">
        <w:rPr>
          <w:rFonts w:eastAsia="仿宋_GB2312" w:hint="eastAsia"/>
          <w:szCs w:val="32"/>
        </w:rPr>
        <w:t>市、区环境保护行政主管部门应定期对环保专职</w:t>
      </w:r>
      <w:proofErr w:type="gramStart"/>
      <w:r w:rsidRPr="00700251">
        <w:rPr>
          <w:rFonts w:eastAsia="仿宋_GB2312" w:hint="eastAsia"/>
          <w:szCs w:val="32"/>
        </w:rPr>
        <w:t>网格员</w:t>
      </w:r>
      <w:proofErr w:type="gramEnd"/>
      <w:r w:rsidRPr="00700251">
        <w:rPr>
          <w:rFonts w:eastAsia="仿宋_GB2312" w:hint="eastAsia"/>
          <w:szCs w:val="32"/>
        </w:rPr>
        <w:t>进行法律、政策和专业知识等培训，提高环保专职网格员工作能力。</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第十五条</w:t>
      </w:r>
      <w:r w:rsidRPr="00700251">
        <w:rPr>
          <w:rFonts w:eastAsia="仿宋_GB2312" w:hint="eastAsia"/>
          <w:szCs w:val="32"/>
        </w:rPr>
        <w:t xml:space="preserve">  </w:t>
      </w:r>
      <w:r w:rsidRPr="00700251">
        <w:rPr>
          <w:rFonts w:eastAsia="仿宋_GB2312" w:hint="eastAsia"/>
          <w:szCs w:val="32"/>
        </w:rPr>
        <w:t>环保专职</w:t>
      </w:r>
      <w:proofErr w:type="gramStart"/>
      <w:r w:rsidRPr="00700251">
        <w:rPr>
          <w:rFonts w:eastAsia="仿宋_GB2312" w:hint="eastAsia"/>
          <w:szCs w:val="32"/>
        </w:rPr>
        <w:t>网格员</w:t>
      </w:r>
      <w:proofErr w:type="gramEnd"/>
      <w:r w:rsidRPr="00700251">
        <w:rPr>
          <w:rFonts w:eastAsia="仿宋_GB2312" w:hint="eastAsia"/>
          <w:szCs w:val="32"/>
        </w:rPr>
        <w:t>要专岗专用，不得从事与其职责无关的工作。</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jc w:val="center"/>
        <w:rPr>
          <w:rFonts w:ascii="黑体" w:eastAsia="黑体" w:hint="eastAsia"/>
          <w:szCs w:val="32"/>
        </w:rPr>
      </w:pPr>
      <w:r w:rsidRPr="00700251">
        <w:rPr>
          <w:rFonts w:ascii="黑体" w:eastAsia="黑体" w:hint="eastAsia"/>
          <w:szCs w:val="32"/>
        </w:rPr>
        <w:t>第六章  环保专职</w:t>
      </w:r>
      <w:proofErr w:type="gramStart"/>
      <w:r w:rsidRPr="00700251">
        <w:rPr>
          <w:rFonts w:ascii="黑体" w:eastAsia="黑体" w:hint="eastAsia"/>
          <w:szCs w:val="32"/>
        </w:rPr>
        <w:t>网格员</w:t>
      </w:r>
      <w:proofErr w:type="gramEnd"/>
      <w:r w:rsidRPr="00700251">
        <w:rPr>
          <w:rFonts w:ascii="黑体" w:eastAsia="黑体" w:hint="eastAsia"/>
          <w:szCs w:val="32"/>
        </w:rPr>
        <w:t>考核</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第十六条</w:t>
      </w:r>
      <w:r w:rsidRPr="00700251">
        <w:rPr>
          <w:rFonts w:eastAsia="仿宋_GB2312" w:hint="eastAsia"/>
          <w:szCs w:val="32"/>
        </w:rPr>
        <w:t xml:space="preserve">  </w:t>
      </w:r>
      <w:r w:rsidRPr="00700251">
        <w:rPr>
          <w:rFonts w:eastAsia="仿宋_GB2312" w:hint="eastAsia"/>
          <w:szCs w:val="32"/>
        </w:rPr>
        <w:t>乡镇、街道负责辖区环保专职</w:t>
      </w:r>
      <w:proofErr w:type="gramStart"/>
      <w:r w:rsidRPr="00700251">
        <w:rPr>
          <w:rFonts w:eastAsia="仿宋_GB2312" w:hint="eastAsia"/>
          <w:szCs w:val="32"/>
        </w:rPr>
        <w:t>网格员</w:t>
      </w:r>
      <w:proofErr w:type="gramEnd"/>
      <w:r w:rsidRPr="00700251">
        <w:rPr>
          <w:rFonts w:eastAsia="仿宋_GB2312" w:hint="eastAsia"/>
          <w:szCs w:val="32"/>
        </w:rPr>
        <w:t>的考核，应制定具体考核细则并向区环境保护行政主管部门备案。</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lastRenderedPageBreak/>
        <w:t xml:space="preserve">　　</w:t>
      </w:r>
      <w:r w:rsidRPr="00700251">
        <w:rPr>
          <w:rFonts w:ascii="黑体" w:eastAsia="黑体" w:hint="eastAsia"/>
          <w:szCs w:val="32"/>
        </w:rPr>
        <w:t>第十七条</w:t>
      </w:r>
      <w:r w:rsidRPr="00700251">
        <w:rPr>
          <w:rFonts w:eastAsia="仿宋_GB2312" w:hint="eastAsia"/>
          <w:szCs w:val="32"/>
        </w:rPr>
        <w:t xml:space="preserve">  </w:t>
      </w:r>
      <w:r w:rsidRPr="00700251">
        <w:rPr>
          <w:rFonts w:eastAsia="仿宋_GB2312" w:hint="eastAsia"/>
          <w:szCs w:val="32"/>
        </w:rPr>
        <w:t>区环境保护行政主管部门可以向乡镇、街道提出环保专职</w:t>
      </w:r>
      <w:proofErr w:type="gramStart"/>
      <w:r w:rsidRPr="00700251">
        <w:rPr>
          <w:rFonts w:eastAsia="仿宋_GB2312" w:hint="eastAsia"/>
          <w:szCs w:val="32"/>
        </w:rPr>
        <w:t>网格员</w:t>
      </w:r>
      <w:proofErr w:type="gramEnd"/>
      <w:r w:rsidRPr="00700251">
        <w:rPr>
          <w:rFonts w:eastAsia="仿宋_GB2312" w:hint="eastAsia"/>
          <w:szCs w:val="32"/>
        </w:rPr>
        <w:t>履职情况的意见，由乡镇、街道作为考核的重要依据。</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第十八条</w:t>
      </w:r>
      <w:r w:rsidRPr="00700251">
        <w:rPr>
          <w:rFonts w:eastAsia="仿宋_GB2312" w:hint="eastAsia"/>
          <w:szCs w:val="32"/>
        </w:rPr>
        <w:t xml:space="preserve">  </w:t>
      </w:r>
      <w:r w:rsidRPr="00700251">
        <w:rPr>
          <w:rFonts w:eastAsia="仿宋_GB2312" w:hint="eastAsia"/>
          <w:szCs w:val="32"/>
        </w:rPr>
        <w:t>环保专职</w:t>
      </w:r>
      <w:proofErr w:type="gramStart"/>
      <w:r w:rsidRPr="00700251">
        <w:rPr>
          <w:rFonts w:eastAsia="仿宋_GB2312" w:hint="eastAsia"/>
          <w:szCs w:val="32"/>
        </w:rPr>
        <w:t>网格员</w:t>
      </w:r>
      <w:proofErr w:type="gramEnd"/>
      <w:r w:rsidRPr="00700251">
        <w:rPr>
          <w:rFonts w:eastAsia="仿宋_GB2312" w:hint="eastAsia"/>
          <w:szCs w:val="32"/>
        </w:rPr>
        <w:t>考核分为季度考核和年度考核，年度考核以季度考核为基础。</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第十九条</w:t>
      </w:r>
      <w:r w:rsidRPr="00700251">
        <w:rPr>
          <w:rFonts w:eastAsia="仿宋_GB2312" w:hint="eastAsia"/>
          <w:szCs w:val="32"/>
        </w:rPr>
        <w:t xml:space="preserve">  </w:t>
      </w:r>
      <w:r w:rsidRPr="00700251">
        <w:rPr>
          <w:rFonts w:eastAsia="仿宋_GB2312" w:hint="eastAsia"/>
          <w:szCs w:val="32"/>
        </w:rPr>
        <w:t>环保专职</w:t>
      </w:r>
      <w:proofErr w:type="gramStart"/>
      <w:r w:rsidRPr="00700251">
        <w:rPr>
          <w:rFonts w:eastAsia="仿宋_GB2312" w:hint="eastAsia"/>
          <w:szCs w:val="32"/>
        </w:rPr>
        <w:t>网格员季度</w:t>
      </w:r>
      <w:proofErr w:type="gramEnd"/>
      <w:r w:rsidRPr="00700251">
        <w:rPr>
          <w:rFonts w:eastAsia="仿宋_GB2312" w:hint="eastAsia"/>
          <w:szCs w:val="32"/>
        </w:rPr>
        <w:t>、年度考核结果分为合格、基本合格、不合格三个等次。</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一个考核年内，出现</w:t>
      </w:r>
      <w:r w:rsidRPr="00700251">
        <w:rPr>
          <w:rFonts w:eastAsia="仿宋_GB2312" w:hint="eastAsia"/>
          <w:szCs w:val="32"/>
        </w:rPr>
        <w:t>2</w:t>
      </w:r>
      <w:r w:rsidRPr="00700251">
        <w:rPr>
          <w:rFonts w:eastAsia="仿宋_GB2312" w:hint="eastAsia"/>
          <w:szCs w:val="32"/>
        </w:rPr>
        <w:t>次季度考核不合格的，年度考核等次为不合格。</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年度考核评价为不合格的，不得再担任环保专职网格员。</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第二十条</w:t>
      </w:r>
      <w:r w:rsidRPr="00700251">
        <w:rPr>
          <w:rFonts w:eastAsia="仿宋_GB2312" w:hint="eastAsia"/>
          <w:szCs w:val="32"/>
        </w:rPr>
        <w:t xml:space="preserve">  </w:t>
      </w:r>
      <w:r w:rsidRPr="00700251">
        <w:rPr>
          <w:rFonts w:eastAsia="仿宋_GB2312" w:hint="eastAsia"/>
          <w:szCs w:val="32"/>
        </w:rPr>
        <w:t>环保专职</w:t>
      </w:r>
      <w:proofErr w:type="gramStart"/>
      <w:r w:rsidRPr="00700251">
        <w:rPr>
          <w:rFonts w:eastAsia="仿宋_GB2312" w:hint="eastAsia"/>
          <w:szCs w:val="32"/>
        </w:rPr>
        <w:t>网格员</w:t>
      </w:r>
      <w:proofErr w:type="gramEnd"/>
      <w:r w:rsidRPr="00700251">
        <w:rPr>
          <w:rFonts w:eastAsia="仿宋_GB2312" w:hint="eastAsia"/>
          <w:szCs w:val="32"/>
        </w:rPr>
        <w:t>有下列情况且情节严重的，应在季度考核中评价为不合格：</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（一）对辖区环境污染源及变化情况底数不清的。</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（二）对辖区环境污染问题巡查不及时的。</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（三）对发现的环境污染问题协调处置不力的。</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（四）对发现的环境污染问题不及时报告的。</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（五）对向乡镇、街道或区网格化管理平台报告的环境污染问题整改情况，不复查、不反馈，致使整改不到位的。</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（六）对乡镇、街道交办的其他环境保护工作落实不力的。</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（七）具有下列情形之一的：请假期满无正当理由逾期不归；</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lastRenderedPageBreak/>
        <w:t>无故旷工；不服从管理。</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jc w:val="center"/>
        <w:rPr>
          <w:rFonts w:ascii="黑体" w:eastAsia="黑体" w:hint="eastAsia"/>
          <w:szCs w:val="32"/>
        </w:rPr>
      </w:pPr>
      <w:r w:rsidRPr="00700251">
        <w:rPr>
          <w:rFonts w:ascii="黑体" w:eastAsia="黑体" w:hint="eastAsia"/>
          <w:szCs w:val="32"/>
        </w:rPr>
        <w:t>第七章  附则</w:t>
      </w:r>
    </w:p>
    <w:p w:rsidR="006662A1" w:rsidRPr="00700251" w:rsidRDefault="006662A1" w:rsidP="006662A1">
      <w:pPr>
        <w:pStyle w:val="a5"/>
        <w:tabs>
          <w:tab w:val="left" w:pos="603"/>
          <w:tab w:val="left" w:pos="7638"/>
        </w:tabs>
        <w:rPr>
          <w:rFonts w:eastAsia="仿宋_GB2312"/>
          <w:szCs w:val="32"/>
        </w:rPr>
      </w:pP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第二十一条</w:t>
      </w:r>
      <w:r w:rsidRPr="00700251">
        <w:rPr>
          <w:rFonts w:eastAsia="仿宋_GB2312" w:hint="eastAsia"/>
          <w:szCs w:val="32"/>
        </w:rPr>
        <w:t xml:space="preserve">  </w:t>
      </w:r>
      <w:r w:rsidRPr="00700251">
        <w:rPr>
          <w:rFonts w:eastAsia="仿宋_GB2312" w:hint="eastAsia"/>
          <w:szCs w:val="32"/>
        </w:rPr>
        <w:t>各区功能区、工业园区管委会环保专职</w:t>
      </w:r>
      <w:proofErr w:type="gramStart"/>
      <w:r w:rsidRPr="00700251">
        <w:rPr>
          <w:rFonts w:eastAsia="仿宋_GB2312" w:hint="eastAsia"/>
          <w:szCs w:val="32"/>
        </w:rPr>
        <w:t>网格员</w:t>
      </w:r>
      <w:proofErr w:type="gramEnd"/>
      <w:r w:rsidRPr="00700251">
        <w:rPr>
          <w:rFonts w:eastAsia="仿宋_GB2312" w:hint="eastAsia"/>
          <w:szCs w:val="32"/>
        </w:rPr>
        <w:t>管理参照本办法执行。</w:t>
      </w:r>
    </w:p>
    <w:p w:rsidR="006662A1" w:rsidRPr="00700251" w:rsidRDefault="006662A1" w:rsidP="006662A1">
      <w:pPr>
        <w:pStyle w:val="a5"/>
        <w:tabs>
          <w:tab w:val="left" w:pos="603"/>
          <w:tab w:val="left" w:pos="7638"/>
        </w:tabs>
        <w:rPr>
          <w:rFonts w:eastAsia="仿宋_GB2312" w:hint="eastAsia"/>
          <w:szCs w:val="32"/>
        </w:rPr>
      </w:pPr>
      <w:r w:rsidRPr="00700251">
        <w:rPr>
          <w:rFonts w:eastAsia="仿宋_GB2312" w:hint="eastAsia"/>
          <w:szCs w:val="32"/>
        </w:rPr>
        <w:t xml:space="preserve">　　</w:t>
      </w:r>
      <w:r w:rsidRPr="00700251">
        <w:rPr>
          <w:rFonts w:ascii="黑体" w:eastAsia="黑体" w:hint="eastAsia"/>
          <w:szCs w:val="32"/>
        </w:rPr>
        <w:t>第二十二条</w:t>
      </w:r>
      <w:r w:rsidRPr="00700251">
        <w:rPr>
          <w:rFonts w:eastAsia="仿宋_GB2312" w:hint="eastAsia"/>
          <w:szCs w:val="32"/>
        </w:rPr>
        <w:t xml:space="preserve">  </w:t>
      </w:r>
      <w:r w:rsidRPr="00700251">
        <w:rPr>
          <w:rFonts w:eastAsia="仿宋_GB2312" w:hint="eastAsia"/>
          <w:szCs w:val="32"/>
        </w:rPr>
        <w:t>本办法自发布之日起施行，有效期</w:t>
      </w:r>
      <w:r w:rsidRPr="00700251">
        <w:rPr>
          <w:rFonts w:eastAsia="仿宋_GB2312" w:hint="eastAsia"/>
          <w:szCs w:val="32"/>
        </w:rPr>
        <w:t>5</w:t>
      </w:r>
      <w:r w:rsidRPr="00700251">
        <w:rPr>
          <w:rFonts w:eastAsia="仿宋_GB2312" w:hint="eastAsia"/>
          <w:szCs w:val="32"/>
        </w:rPr>
        <w:t>年。</w:t>
      </w:r>
    </w:p>
    <w:p w:rsidR="0044341A" w:rsidRPr="006662A1" w:rsidRDefault="0044341A"/>
    <w:sectPr w:rsidR="0044341A" w:rsidRPr="006662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4B" w:rsidRDefault="00DF234B" w:rsidP="006662A1">
      <w:r>
        <w:separator/>
      </w:r>
    </w:p>
  </w:endnote>
  <w:endnote w:type="continuationSeparator" w:id="0">
    <w:p w:rsidR="00DF234B" w:rsidRDefault="00DF234B" w:rsidP="006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0" w:usb1="080E0000" w:usb2="00000010" w:usb3="00000000" w:csb0="00040001" w:csb1="00000000"/>
  </w:font>
  <w:font w:name="文星标宋">
    <w:altName w:val="Arial Unicode MS"/>
    <w:charset w:val="86"/>
    <w:family w:val="auto"/>
    <w:pitch w:val="variable"/>
    <w:sig w:usb0="00000000"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4B" w:rsidRDefault="00DF234B" w:rsidP="006662A1">
      <w:r>
        <w:separator/>
      </w:r>
    </w:p>
  </w:footnote>
  <w:footnote w:type="continuationSeparator" w:id="0">
    <w:p w:rsidR="00DF234B" w:rsidRDefault="00DF234B" w:rsidP="00666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6E"/>
    <w:rsid w:val="0044341A"/>
    <w:rsid w:val="006662A1"/>
    <w:rsid w:val="00D0226E"/>
    <w:rsid w:val="00DF2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62A1"/>
    <w:rPr>
      <w:sz w:val="18"/>
      <w:szCs w:val="18"/>
    </w:rPr>
  </w:style>
  <w:style w:type="paragraph" w:styleId="a4">
    <w:name w:val="footer"/>
    <w:basedOn w:val="a"/>
    <w:link w:val="Char0"/>
    <w:uiPriority w:val="99"/>
    <w:unhideWhenUsed/>
    <w:rsid w:val="006662A1"/>
    <w:pPr>
      <w:tabs>
        <w:tab w:val="center" w:pos="4153"/>
        <w:tab w:val="right" w:pos="8306"/>
      </w:tabs>
      <w:snapToGrid w:val="0"/>
      <w:jc w:val="left"/>
    </w:pPr>
    <w:rPr>
      <w:sz w:val="18"/>
      <w:szCs w:val="18"/>
    </w:rPr>
  </w:style>
  <w:style w:type="character" w:customStyle="1" w:styleId="Char0">
    <w:name w:val="页脚 Char"/>
    <w:basedOn w:val="a0"/>
    <w:link w:val="a4"/>
    <w:uiPriority w:val="99"/>
    <w:rsid w:val="006662A1"/>
    <w:rPr>
      <w:sz w:val="18"/>
      <w:szCs w:val="18"/>
    </w:rPr>
  </w:style>
  <w:style w:type="paragraph" w:styleId="a5">
    <w:name w:val="Body Text"/>
    <w:basedOn w:val="a"/>
    <w:link w:val="Char1"/>
    <w:rsid w:val="006662A1"/>
    <w:rPr>
      <w:rFonts w:ascii="Times New Roman" w:eastAsia="文星仿宋" w:hAnsi="Times New Roman" w:cs="Times New Roman"/>
      <w:sz w:val="32"/>
      <w:szCs w:val="24"/>
    </w:rPr>
  </w:style>
  <w:style w:type="character" w:customStyle="1" w:styleId="Char1">
    <w:name w:val="正文文本 Char"/>
    <w:basedOn w:val="a0"/>
    <w:link w:val="a5"/>
    <w:rsid w:val="006662A1"/>
    <w:rPr>
      <w:rFonts w:ascii="Times New Roman" w:eastAsia="文星仿宋"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62A1"/>
    <w:rPr>
      <w:sz w:val="18"/>
      <w:szCs w:val="18"/>
    </w:rPr>
  </w:style>
  <w:style w:type="paragraph" w:styleId="a4">
    <w:name w:val="footer"/>
    <w:basedOn w:val="a"/>
    <w:link w:val="Char0"/>
    <w:uiPriority w:val="99"/>
    <w:unhideWhenUsed/>
    <w:rsid w:val="006662A1"/>
    <w:pPr>
      <w:tabs>
        <w:tab w:val="center" w:pos="4153"/>
        <w:tab w:val="right" w:pos="8306"/>
      </w:tabs>
      <w:snapToGrid w:val="0"/>
      <w:jc w:val="left"/>
    </w:pPr>
    <w:rPr>
      <w:sz w:val="18"/>
      <w:szCs w:val="18"/>
    </w:rPr>
  </w:style>
  <w:style w:type="character" w:customStyle="1" w:styleId="Char0">
    <w:name w:val="页脚 Char"/>
    <w:basedOn w:val="a0"/>
    <w:link w:val="a4"/>
    <w:uiPriority w:val="99"/>
    <w:rsid w:val="006662A1"/>
    <w:rPr>
      <w:sz w:val="18"/>
      <w:szCs w:val="18"/>
    </w:rPr>
  </w:style>
  <w:style w:type="paragraph" w:styleId="a5">
    <w:name w:val="Body Text"/>
    <w:basedOn w:val="a"/>
    <w:link w:val="Char1"/>
    <w:rsid w:val="006662A1"/>
    <w:rPr>
      <w:rFonts w:ascii="Times New Roman" w:eastAsia="文星仿宋" w:hAnsi="Times New Roman" w:cs="Times New Roman"/>
      <w:sz w:val="32"/>
      <w:szCs w:val="24"/>
    </w:rPr>
  </w:style>
  <w:style w:type="character" w:customStyle="1" w:styleId="Char1">
    <w:name w:val="正文文本 Char"/>
    <w:basedOn w:val="a0"/>
    <w:link w:val="a5"/>
    <w:rsid w:val="006662A1"/>
    <w:rPr>
      <w:rFonts w:ascii="Times New Roman" w:eastAsia="文星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秋秋</dc:creator>
  <cp:keywords/>
  <dc:description/>
  <cp:lastModifiedBy>秋秋</cp:lastModifiedBy>
  <cp:revision>2</cp:revision>
  <dcterms:created xsi:type="dcterms:W3CDTF">2016-11-29T02:40:00Z</dcterms:created>
  <dcterms:modified xsi:type="dcterms:W3CDTF">2016-11-29T02:41:00Z</dcterms:modified>
</cp:coreProperties>
</file>