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D2" w:rsidRPr="00AB37D2" w:rsidRDefault="00AB37D2" w:rsidP="00AB37D2">
      <w:pPr>
        <w:pStyle w:val="a6"/>
        <w:snapToGrid w:val="0"/>
        <w:jc w:val="center"/>
        <w:rPr>
          <w:rStyle w:val="a7"/>
          <w:rFonts w:ascii="文星标宋" w:eastAsia="文星标宋" w:hAnsi="文星标宋" w:hint="eastAsia"/>
          <w:color w:val="auto"/>
          <w:sz w:val="44"/>
          <w:szCs w:val="44"/>
          <w:u w:val="none"/>
        </w:rPr>
      </w:pPr>
      <w:bookmarkStart w:id="0" w:name="_GoBack"/>
      <w:r w:rsidRPr="00AB37D2">
        <w:rPr>
          <w:rStyle w:val="a7"/>
          <w:rFonts w:ascii="文星标宋" w:eastAsia="文星标宋" w:hAnsi="文星标宋" w:hint="eastAsia"/>
          <w:color w:val="auto"/>
          <w:sz w:val="44"/>
          <w:szCs w:val="44"/>
          <w:u w:val="none"/>
        </w:rPr>
        <w:t>关于落实国家综合配套改革试验区重点任务</w:t>
      </w:r>
    </w:p>
    <w:p w:rsidR="00AB37D2" w:rsidRPr="00AB37D2" w:rsidRDefault="00AB37D2" w:rsidP="00AB37D2">
      <w:pPr>
        <w:pStyle w:val="a6"/>
        <w:snapToGrid w:val="0"/>
        <w:jc w:val="center"/>
        <w:rPr>
          <w:rStyle w:val="a7"/>
          <w:rFonts w:ascii="文星标宋" w:eastAsia="文星标宋" w:hAnsi="文星标宋" w:hint="eastAsia"/>
          <w:color w:val="auto"/>
          <w:sz w:val="44"/>
          <w:szCs w:val="44"/>
          <w:u w:val="none"/>
        </w:rPr>
      </w:pPr>
      <w:r w:rsidRPr="00AB37D2">
        <w:rPr>
          <w:rStyle w:val="a7"/>
          <w:rFonts w:ascii="文星标宋" w:eastAsia="文星标宋" w:hAnsi="文星标宋" w:hint="eastAsia"/>
          <w:color w:val="auto"/>
          <w:sz w:val="44"/>
          <w:szCs w:val="44"/>
          <w:u w:val="none"/>
        </w:rPr>
        <w:t>创新绿色供应链管理体制机制的实施方案</w:t>
      </w:r>
    </w:p>
    <w:bookmarkEnd w:id="0"/>
    <w:p w:rsidR="00AB37D2" w:rsidRPr="006A6F75" w:rsidRDefault="00AB37D2" w:rsidP="00AB37D2">
      <w:pPr>
        <w:pStyle w:val="a6"/>
        <w:jc w:val="center"/>
        <w:rPr>
          <w:rFonts w:ascii="楷体_GB2312" w:eastAsia="楷体_GB2312" w:hint="eastAsia"/>
          <w:szCs w:val="32"/>
        </w:rPr>
      </w:pPr>
      <w:r w:rsidRPr="006A6F75">
        <w:rPr>
          <w:rFonts w:ascii="楷体_GB2312" w:eastAsia="楷体_GB2312" w:hint="eastAsia"/>
          <w:szCs w:val="32"/>
        </w:rPr>
        <w:t>市发展改革委</w:t>
      </w:r>
    </w:p>
    <w:p w:rsidR="00AB37D2" w:rsidRPr="006A6F75" w:rsidRDefault="00AB37D2" w:rsidP="00AB37D2">
      <w:pPr>
        <w:pStyle w:val="a6"/>
        <w:rPr>
          <w:rFonts w:eastAsia="仿宋_GB2312"/>
          <w:szCs w:val="32"/>
        </w:rPr>
      </w:pPr>
    </w:p>
    <w:p w:rsidR="00AB37D2" w:rsidRPr="006A6F75" w:rsidRDefault="00AB37D2" w:rsidP="00AB37D2">
      <w:pPr>
        <w:pStyle w:val="a6"/>
        <w:rPr>
          <w:rFonts w:eastAsia="仿宋_GB2312" w:hint="eastAsia"/>
          <w:szCs w:val="32"/>
        </w:rPr>
      </w:pPr>
      <w:r w:rsidRPr="006A6F75">
        <w:rPr>
          <w:rFonts w:eastAsia="仿宋_GB2312" w:hint="eastAsia"/>
          <w:szCs w:val="32"/>
        </w:rPr>
        <w:t xml:space="preserve">　　为落实《国家发展改革委关于印发</w:t>
      </w:r>
      <w:r>
        <w:rPr>
          <w:rFonts w:eastAsia="仿宋_GB2312" w:hint="eastAsia"/>
          <w:szCs w:val="32"/>
        </w:rPr>
        <w:t>〈</w:t>
      </w:r>
      <w:r w:rsidRPr="006A6F75">
        <w:rPr>
          <w:rFonts w:eastAsia="仿宋_GB2312" w:hint="eastAsia"/>
          <w:szCs w:val="32"/>
        </w:rPr>
        <w:t>2016</w:t>
      </w:r>
      <w:r w:rsidRPr="006A6F75">
        <w:rPr>
          <w:rFonts w:eastAsia="仿宋_GB2312" w:hint="eastAsia"/>
          <w:szCs w:val="32"/>
        </w:rPr>
        <w:t>年国家综合配套改革试验区重点任务</w:t>
      </w:r>
      <w:r>
        <w:rPr>
          <w:rFonts w:eastAsia="仿宋_GB2312" w:hint="eastAsia"/>
          <w:szCs w:val="32"/>
        </w:rPr>
        <w:t>〉</w:t>
      </w:r>
      <w:r w:rsidRPr="006A6F75">
        <w:rPr>
          <w:rFonts w:eastAsia="仿宋_GB2312" w:hint="eastAsia"/>
          <w:szCs w:val="32"/>
        </w:rPr>
        <w:t>的通知》（</w:t>
      </w:r>
      <w:proofErr w:type="gramStart"/>
      <w:r w:rsidRPr="006A6F75">
        <w:rPr>
          <w:rFonts w:eastAsia="仿宋_GB2312" w:hint="eastAsia"/>
          <w:szCs w:val="32"/>
        </w:rPr>
        <w:t>发改经</w:t>
      </w:r>
      <w:proofErr w:type="gramEnd"/>
      <w:r w:rsidRPr="006A6F75">
        <w:rPr>
          <w:rFonts w:eastAsia="仿宋_GB2312" w:hint="eastAsia"/>
          <w:szCs w:val="32"/>
        </w:rPr>
        <w:t>体〔</w:t>
      </w:r>
      <w:r w:rsidRPr="006A6F75">
        <w:rPr>
          <w:rFonts w:eastAsia="仿宋_GB2312" w:hint="eastAsia"/>
          <w:szCs w:val="32"/>
        </w:rPr>
        <w:t>2016</w:t>
      </w:r>
      <w:r w:rsidRPr="006A6F75">
        <w:rPr>
          <w:rFonts w:eastAsia="仿宋_GB2312" w:hint="eastAsia"/>
          <w:szCs w:val="32"/>
        </w:rPr>
        <w:t>〕</w:t>
      </w:r>
      <w:r w:rsidRPr="006A6F75">
        <w:rPr>
          <w:rFonts w:eastAsia="仿宋_GB2312" w:hint="eastAsia"/>
          <w:szCs w:val="32"/>
        </w:rPr>
        <w:t>1414</w:t>
      </w:r>
      <w:r w:rsidRPr="006A6F75">
        <w:rPr>
          <w:rFonts w:eastAsia="仿宋_GB2312" w:hint="eastAsia"/>
          <w:szCs w:val="32"/>
        </w:rPr>
        <w:t>号）精神，创新我市绿色供应链管理体制机制，加快推进亚太经合组织（</w:t>
      </w:r>
      <w:r w:rsidRPr="006A6F75">
        <w:rPr>
          <w:rFonts w:eastAsia="仿宋_GB2312" w:hint="eastAsia"/>
          <w:szCs w:val="32"/>
        </w:rPr>
        <w:t>APEC</w:t>
      </w:r>
      <w:r w:rsidRPr="006A6F75">
        <w:rPr>
          <w:rFonts w:eastAsia="仿宋_GB2312" w:hint="eastAsia"/>
          <w:szCs w:val="32"/>
        </w:rPr>
        <w:t>）绿色供应</w:t>
      </w:r>
      <w:proofErr w:type="gramStart"/>
      <w:r w:rsidRPr="006A6F75">
        <w:rPr>
          <w:rFonts w:eastAsia="仿宋_GB2312" w:hint="eastAsia"/>
          <w:szCs w:val="32"/>
        </w:rPr>
        <w:t>链合作</w:t>
      </w:r>
      <w:proofErr w:type="gramEnd"/>
      <w:r w:rsidRPr="006A6F75">
        <w:rPr>
          <w:rFonts w:eastAsia="仿宋_GB2312" w:hint="eastAsia"/>
          <w:szCs w:val="32"/>
        </w:rPr>
        <w:t>网络天津示范中心（以下简称天津示范中心）建设，按照市领导同志要求，制定本实施方案。</w:t>
      </w:r>
    </w:p>
    <w:p w:rsidR="00AB37D2" w:rsidRPr="006A6F75" w:rsidRDefault="00AB37D2" w:rsidP="00AB37D2">
      <w:pPr>
        <w:pStyle w:val="a6"/>
        <w:rPr>
          <w:rFonts w:ascii="黑体" w:eastAsia="黑体" w:hint="eastAsia"/>
          <w:szCs w:val="32"/>
        </w:rPr>
      </w:pPr>
      <w:r w:rsidRPr="006A6F75">
        <w:rPr>
          <w:rFonts w:eastAsia="仿宋_GB2312" w:hint="eastAsia"/>
          <w:szCs w:val="32"/>
        </w:rPr>
        <w:t xml:space="preserve">　　</w:t>
      </w:r>
      <w:r w:rsidRPr="006A6F75">
        <w:rPr>
          <w:rFonts w:ascii="黑体" w:eastAsia="黑体" w:hint="eastAsia"/>
          <w:szCs w:val="32"/>
        </w:rPr>
        <w:t>一、总体要求</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ascii="楷体_GB2312" w:eastAsia="楷体_GB2312" w:hint="eastAsia"/>
          <w:szCs w:val="32"/>
        </w:rPr>
        <w:t>（一）指导思想。</w:t>
      </w:r>
      <w:r w:rsidRPr="006A6F75">
        <w:rPr>
          <w:rFonts w:eastAsia="仿宋_GB2312" w:hint="eastAsia"/>
          <w:szCs w:val="32"/>
        </w:rPr>
        <w:t>深入贯彻落实党的十八大、十八届三中、四中、五中、六中全会精神和习近平总书记系列重要讲话精神，按照国家和市委、市政府相关工作部署，牢固树立创新、协调、绿色、开放、共享五大发展理念，把握五大战略机遇，围绕绿色标准、绿色产品、绿色采购、绿色使用、绿色监管等重要环节，突出供给侧结构性改革要求，全面深化绿色供应链管理改革，创新管理体制机制，加快推进天津示范中心建设，营造有利于绿色产品全生命周期管理和发展的环境，为全国绿色供应链管理方式创新进行探索，形成可复制、可推广的经验，努力实现生产方式、生活方式、消费方式、服务方式的转变。</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1327E4">
        <w:rPr>
          <w:rFonts w:ascii="楷体_GB2312" w:eastAsia="楷体_GB2312" w:hint="eastAsia"/>
          <w:szCs w:val="32"/>
        </w:rPr>
        <w:t>（二）主要目标。</w:t>
      </w:r>
      <w:r w:rsidRPr="006A6F75">
        <w:rPr>
          <w:rFonts w:eastAsia="仿宋_GB2312" w:hint="eastAsia"/>
          <w:szCs w:val="32"/>
        </w:rPr>
        <w:t>以加快天津示范中心建设为主要抓手，促</w:t>
      </w:r>
      <w:r w:rsidRPr="006A6F75">
        <w:rPr>
          <w:rFonts w:eastAsia="仿宋_GB2312" w:hint="eastAsia"/>
          <w:szCs w:val="32"/>
        </w:rPr>
        <w:lastRenderedPageBreak/>
        <w:t>进绿色化发展和经济转型升级。用</w:t>
      </w:r>
      <w:r w:rsidRPr="006A6F75">
        <w:rPr>
          <w:rFonts w:eastAsia="仿宋_GB2312" w:hint="eastAsia"/>
          <w:szCs w:val="32"/>
        </w:rPr>
        <w:t>2</w:t>
      </w:r>
      <w:r w:rsidRPr="006A6F75">
        <w:rPr>
          <w:rFonts w:eastAsia="仿宋_GB2312" w:hint="eastAsia"/>
          <w:szCs w:val="32"/>
        </w:rPr>
        <w:t>至</w:t>
      </w:r>
      <w:r w:rsidRPr="006A6F75">
        <w:rPr>
          <w:rFonts w:eastAsia="仿宋_GB2312" w:hint="eastAsia"/>
          <w:szCs w:val="32"/>
        </w:rPr>
        <w:t>3</w:t>
      </w:r>
      <w:r w:rsidRPr="006A6F75">
        <w:rPr>
          <w:rFonts w:eastAsia="仿宋_GB2312" w:hint="eastAsia"/>
          <w:szCs w:val="32"/>
        </w:rPr>
        <w:t>年时间，基本建立起有利于绿色供应</w:t>
      </w:r>
      <w:proofErr w:type="gramStart"/>
      <w:r w:rsidRPr="006A6F75">
        <w:rPr>
          <w:rFonts w:eastAsia="仿宋_GB2312" w:hint="eastAsia"/>
          <w:szCs w:val="32"/>
        </w:rPr>
        <w:t>链发展</w:t>
      </w:r>
      <w:proofErr w:type="gramEnd"/>
      <w:r w:rsidRPr="006A6F75">
        <w:rPr>
          <w:rFonts w:eastAsia="仿宋_GB2312" w:hint="eastAsia"/>
          <w:szCs w:val="32"/>
        </w:rPr>
        <w:t>的体制机制，绿色产品全生命周期管理成为共识；天津示范中心门户网站与</w:t>
      </w:r>
      <w:r w:rsidRPr="006A6F75">
        <w:rPr>
          <w:rFonts w:eastAsia="仿宋_GB2312" w:hint="eastAsia"/>
          <w:szCs w:val="32"/>
        </w:rPr>
        <w:t>APEC</w:t>
      </w:r>
      <w:proofErr w:type="gramStart"/>
      <w:r w:rsidRPr="006A6F75">
        <w:rPr>
          <w:rFonts w:eastAsia="仿宋_GB2312" w:hint="eastAsia"/>
          <w:szCs w:val="32"/>
        </w:rPr>
        <w:t>官网及</w:t>
      </w:r>
      <w:proofErr w:type="gramEnd"/>
      <w:r w:rsidRPr="006A6F75">
        <w:rPr>
          <w:rFonts w:eastAsia="仿宋_GB2312" w:hint="eastAsia"/>
          <w:szCs w:val="32"/>
        </w:rPr>
        <w:t>部分经济体互联互通，</w:t>
      </w:r>
      <w:r w:rsidRPr="006A6F75">
        <w:rPr>
          <w:rFonts w:eastAsia="仿宋_GB2312" w:hint="eastAsia"/>
          <w:szCs w:val="32"/>
        </w:rPr>
        <w:t>APEC</w:t>
      </w:r>
      <w:r w:rsidRPr="006A6F75">
        <w:rPr>
          <w:rFonts w:eastAsia="仿宋_GB2312" w:hint="eastAsia"/>
          <w:szCs w:val="32"/>
        </w:rPr>
        <w:t>经济体成员合作机制不断完善；绿色供应</w:t>
      </w:r>
      <w:proofErr w:type="gramStart"/>
      <w:r w:rsidRPr="006A6F75">
        <w:rPr>
          <w:rFonts w:eastAsia="仿宋_GB2312" w:hint="eastAsia"/>
          <w:szCs w:val="32"/>
        </w:rPr>
        <w:t>链标准</w:t>
      </w:r>
      <w:proofErr w:type="gramEnd"/>
      <w:r w:rsidRPr="006A6F75">
        <w:rPr>
          <w:rFonts w:eastAsia="仿宋_GB2312" w:hint="eastAsia"/>
          <w:szCs w:val="32"/>
        </w:rPr>
        <w:t>体系基本建立，产品绿色认证、核证体系初步形成；政府绿色采购、大众绿色消费成为时尚，绿色贸易深入发展；绿色金融、低碳金融等支持手段更加灵活，服务方式更加有效；绿色供应</w:t>
      </w:r>
      <w:proofErr w:type="gramStart"/>
      <w:r w:rsidRPr="006A6F75">
        <w:rPr>
          <w:rFonts w:eastAsia="仿宋_GB2312" w:hint="eastAsia"/>
          <w:szCs w:val="32"/>
        </w:rPr>
        <w:t>链合作</w:t>
      </w:r>
      <w:proofErr w:type="gramEnd"/>
      <w:r w:rsidRPr="006A6F75">
        <w:rPr>
          <w:rFonts w:eastAsia="仿宋_GB2312" w:hint="eastAsia"/>
          <w:szCs w:val="32"/>
        </w:rPr>
        <w:t>网络市场化信用信息共享共用和登记查询服务更加便利，形成政府引导、企业施行、市场评判、公众参与的绿色供应链管理体制架构。</w:t>
      </w:r>
    </w:p>
    <w:p w:rsidR="00AB37D2" w:rsidRPr="001327E4" w:rsidRDefault="00AB37D2" w:rsidP="00AB37D2">
      <w:pPr>
        <w:pStyle w:val="a6"/>
        <w:rPr>
          <w:rFonts w:ascii="黑体" w:eastAsia="黑体" w:hint="eastAsia"/>
          <w:szCs w:val="32"/>
        </w:rPr>
      </w:pPr>
      <w:r w:rsidRPr="001327E4">
        <w:rPr>
          <w:rFonts w:ascii="黑体" w:eastAsia="黑体" w:hint="eastAsia"/>
          <w:szCs w:val="32"/>
        </w:rPr>
        <w:t xml:space="preserve">　　二、主要任务</w:t>
      </w:r>
    </w:p>
    <w:p w:rsidR="00AB37D2" w:rsidRPr="001327E4" w:rsidRDefault="00AB37D2" w:rsidP="00AB37D2">
      <w:pPr>
        <w:pStyle w:val="a6"/>
        <w:rPr>
          <w:rFonts w:ascii="楷体_GB2312" w:eastAsia="楷体_GB2312" w:hint="eastAsia"/>
          <w:szCs w:val="32"/>
        </w:rPr>
      </w:pPr>
      <w:r w:rsidRPr="001327E4">
        <w:rPr>
          <w:rFonts w:ascii="楷体_GB2312" w:eastAsia="楷体_GB2312" w:hint="eastAsia"/>
          <w:szCs w:val="32"/>
        </w:rPr>
        <w:t xml:space="preserve">　　（一）落实《亚太经合组织第二十二次领导人非正式会议宣言》，全面推进天津示范中心建设。</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1</w:t>
      </w:r>
      <w:r>
        <w:rPr>
          <w:rFonts w:eastAsia="仿宋_GB2312" w:hint="eastAsia"/>
          <w:szCs w:val="32"/>
        </w:rPr>
        <w:t>．</w:t>
      </w:r>
      <w:r w:rsidRPr="006A6F75">
        <w:rPr>
          <w:rFonts w:eastAsia="仿宋_GB2312" w:hint="eastAsia"/>
          <w:szCs w:val="32"/>
        </w:rPr>
        <w:t>积极参与</w:t>
      </w:r>
      <w:r w:rsidRPr="006A6F75">
        <w:rPr>
          <w:rFonts w:eastAsia="仿宋_GB2312" w:hint="eastAsia"/>
          <w:szCs w:val="32"/>
        </w:rPr>
        <w:t>APEC</w:t>
      </w:r>
      <w:r w:rsidRPr="006A6F75">
        <w:rPr>
          <w:rFonts w:eastAsia="仿宋_GB2312" w:hint="eastAsia"/>
          <w:szCs w:val="32"/>
        </w:rPr>
        <w:t>贸易投资委员会会议。向</w:t>
      </w:r>
      <w:r w:rsidRPr="006A6F75">
        <w:rPr>
          <w:rFonts w:eastAsia="仿宋_GB2312" w:hint="eastAsia"/>
          <w:szCs w:val="32"/>
        </w:rPr>
        <w:t>APEC</w:t>
      </w:r>
      <w:r w:rsidRPr="006A6F75">
        <w:rPr>
          <w:rFonts w:eastAsia="仿宋_GB2312" w:hint="eastAsia"/>
          <w:szCs w:val="32"/>
        </w:rPr>
        <w:t>经济体成员介绍天津示范中心工作进展、网站建设成效，加强与澳大利亚、韩国和智利等经济体有关机构的联系，进一步开展务实合作，举办招商推介活动，争取更多成果。</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2</w:t>
      </w:r>
      <w:r>
        <w:rPr>
          <w:rFonts w:eastAsia="仿宋_GB2312" w:hint="eastAsia"/>
          <w:szCs w:val="32"/>
        </w:rPr>
        <w:t>．</w:t>
      </w:r>
      <w:r w:rsidRPr="001327E4">
        <w:rPr>
          <w:rFonts w:eastAsia="仿宋_GB2312" w:hint="eastAsia"/>
          <w:spacing w:val="4"/>
          <w:szCs w:val="32"/>
        </w:rPr>
        <w:t>举办</w:t>
      </w:r>
      <w:r w:rsidRPr="001327E4">
        <w:rPr>
          <w:rFonts w:eastAsia="仿宋_GB2312" w:hint="eastAsia"/>
          <w:spacing w:val="4"/>
          <w:szCs w:val="32"/>
        </w:rPr>
        <w:t>APEC</w:t>
      </w:r>
      <w:r w:rsidRPr="001327E4">
        <w:rPr>
          <w:rFonts w:eastAsia="仿宋_GB2312" w:hint="eastAsia"/>
          <w:spacing w:val="4"/>
          <w:szCs w:val="32"/>
        </w:rPr>
        <w:t>绿色供应</w:t>
      </w:r>
      <w:proofErr w:type="gramStart"/>
      <w:r w:rsidRPr="001327E4">
        <w:rPr>
          <w:rFonts w:eastAsia="仿宋_GB2312" w:hint="eastAsia"/>
          <w:spacing w:val="4"/>
          <w:szCs w:val="32"/>
        </w:rPr>
        <w:t>链合作</w:t>
      </w:r>
      <w:proofErr w:type="gramEnd"/>
      <w:r w:rsidRPr="001327E4">
        <w:rPr>
          <w:rFonts w:eastAsia="仿宋_GB2312" w:hint="eastAsia"/>
          <w:spacing w:val="4"/>
          <w:szCs w:val="32"/>
        </w:rPr>
        <w:t>网络年会。力争每年举办</w:t>
      </w:r>
      <w:r w:rsidRPr="001327E4">
        <w:rPr>
          <w:rFonts w:eastAsia="仿宋_GB2312" w:hint="eastAsia"/>
          <w:spacing w:val="4"/>
          <w:szCs w:val="32"/>
        </w:rPr>
        <w:t>APEC</w:t>
      </w:r>
      <w:r w:rsidRPr="001327E4">
        <w:rPr>
          <w:rFonts w:eastAsia="仿宋_GB2312" w:hint="eastAsia"/>
          <w:spacing w:val="4"/>
          <w:szCs w:val="32"/>
        </w:rPr>
        <w:t>绿色供应</w:t>
      </w:r>
      <w:proofErr w:type="gramStart"/>
      <w:r w:rsidRPr="001327E4">
        <w:rPr>
          <w:rFonts w:eastAsia="仿宋_GB2312" w:hint="eastAsia"/>
          <w:spacing w:val="4"/>
          <w:szCs w:val="32"/>
        </w:rPr>
        <w:t>链合作</w:t>
      </w:r>
      <w:proofErr w:type="gramEnd"/>
      <w:r w:rsidRPr="001327E4">
        <w:rPr>
          <w:rFonts w:eastAsia="仿宋_GB2312" w:hint="eastAsia"/>
          <w:spacing w:val="4"/>
          <w:szCs w:val="32"/>
        </w:rPr>
        <w:t>网络年会，借助年会平台推动合作网络国际化，</w:t>
      </w:r>
      <w:r w:rsidRPr="006A6F75">
        <w:rPr>
          <w:rFonts w:eastAsia="仿宋_GB2312" w:hint="eastAsia"/>
          <w:szCs w:val="32"/>
        </w:rPr>
        <w:t>发展新的示范中心，推动</w:t>
      </w:r>
      <w:r w:rsidRPr="006A6F75">
        <w:rPr>
          <w:rFonts w:eastAsia="仿宋_GB2312" w:hint="eastAsia"/>
          <w:szCs w:val="32"/>
        </w:rPr>
        <w:t>APEC</w:t>
      </w:r>
      <w:r w:rsidRPr="006A6F75">
        <w:rPr>
          <w:rFonts w:eastAsia="仿宋_GB2312" w:hint="eastAsia"/>
          <w:szCs w:val="32"/>
        </w:rPr>
        <w:t>绿色供应</w:t>
      </w:r>
      <w:proofErr w:type="gramStart"/>
      <w:r w:rsidRPr="006A6F75">
        <w:rPr>
          <w:rFonts w:eastAsia="仿宋_GB2312" w:hint="eastAsia"/>
          <w:szCs w:val="32"/>
        </w:rPr>
        <w:t>链合作</w:t>
      </w:r>
      <w:proofErr w:type="gramEnd"/>
      <w:r w:rsidRPr="006A6F75">
        <w:rPr>
          <w:rFonts w:eastAsia="仿宋_GB2312" w:hint="eastAsia"/>
          <w:szCs w:val="32"/>
        </w:rPr>
        <w:t>网络建设。</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3</w:t>
      </w:r>
      <w:r>
        <w:rPr>
          <w:rFonts w:eastAsia="仿宋_GB2312" w:hint="eastAsia"/>
          <w:szCs w:val="32"/>
        </w:rPr>
        <w:t>．</w:t>
      </w:r>
      <w:r w:rsidRPr="006A6F75">
        <w:rPr>
          <w:rFonts w:eastAsia="仿宋_GB2312" w:hint="eastAsia"/>
          <w:szCs w:val="32"/>
        </w:rPr>
        <w:t>加快天津示范中心门户网站建设。按照</w:t>
      </w:r>
      <w:r w:rsidRPr="006A6F75">
        <w:rPr>
          <w:rFonts w:eastAsia="仿宋_GB2312" w:hint="eastAsia"/>
          <w:szCs w:val="32"/>
        </w:rPr>
        <w:t>APEC</w:t>
      </w:r>
      <w:r w:rsidRPr="006A6F75">
        <w:rPr>
          <w:rFonts w:eastAsia="仿宋_GB2312" w:hint="eastAsia"/>
          <w:szCs w:val="32"/>
        </w:rPr>
        <w:t>高官会批准的</w:t>
      </w:r>
      <w:r w:rsidRPr="006A6F75">
        <w:rPr>
          <w:rFonts w:eastAsia="仿宋_GB2312" w:hint="eastAsia"/>
          <w:szCs w:val="32"/>
        </w:rPr>
        <w:t>APEC</w:t>
      </w:r>
      <w:r w:rsidRPr="006A6F75">
        <w:rPr>
          <w:rFonts w:eastAsia="仿宋_GB2312" w:hint="eastAsia"/>
          <w:szCs w:val="32"/>
        </w:rPr>
        <w:t>绿色供应</w:t>
      </w:r>
      <w:proofErr w:type="gramStart"/>
      <w:r w:rsidRPr="006A6F75">
        <w:rPr>
          <w:rFonts w:eastAsia="仿宋_GB2312" w:hint="eastAsia"/>
          <w:szCs w:val="32"/>
        </w:rPr>
        <w:t>链合作</w:t>
      </w:r>
      <w:proofErr w:type="gramEnd"/>
      <w:r w:rsidRPr="006A6F75">
        <w:rPr>
          <w:rFonts w:eastAsia="仿宋_GB2312" w:hint="eastAsia"/>
          <w:szCs w:val="32"/>
        </w:rPr>
        <w:t>网络建设工作计划，继续争取国家有关部委的支持和指导，构建天津示范中心门户网站，完善网站管理，</w:t>
      </w:r>
      <w:r w:rsidRPr="006A6F75">
        <w:rPr>
          <w:rFonts w:eastAsia="仿宋_GB2312" w:hint="eastAsia"/>
          <w:szCs w:val="32"/>
        </w:rPr>
        <w:lastRenderedPageBreak/>
        <w:t>推动网站上线规范运行。促进天津示范中心网站与</w:t>
      </w:r>
      <w:r w:rsidRPr="006A6F75">
        <w:rPr>
          <w:rFonts w:eastAsia="仿宋_GB2312" w:hint="eastAsia"/>
          <w:szCs w:val="32"/>
        </w:rPr>
        <w:t>APEC</w:t>
      </w:r>
      <w:r w:rsidRPr="006A6F75">
        <w:rPr>
          <w:rFonts w:eastAsia="仿宋_GB2312" w:hint="eastAsia"/>
          <w:szCs w:val="32"/>
        </w:rPr>
        <w:t>官方网站链接，与</w:t>
      </w:r>
      <w:r w:rsidRPr="006A6F75">
        <w:rPr>
          <w:rFonts w:eastAsia="仿宋_GB2312" w:hint="eastAsia"/>
          <w:szCs w:val="32"/>
        </w:rPr>
        <w:t>APEC</w:t>
      </w:r>
      <w:r w:rsidRPr="006A6F75">
        <w:rPr>
          <w:rFonts w:eastAsia="仿宋_GB2312" w:hint="eastAsia"/>
          <w:szCs w:val="32"/>
        </w:rPr>
        <w:t>相关经济体成员互联互通并开展务实合作，分享</w:t>
      </w:r>
      <w:r w:rsidRPr="006A6F75">
        <w:rPr>
          <w:rFonts w:eastAsia="仿宋_GB2312" w:hint="eastAsia"/>
          <w:szCs w:val="32"/>
        </w:rPr>
        <w:t>APEC</w:t>
      </w:r>
      <w:r w:rsidRPr="006A6F75">
        <w:rPr>
          <w:rFonts w:eastAsia="仿宋_GB2312" w:hint="eastAsia"/>
          <w:szCs w:val="32"/>
        </w:rPr>
        <w:t>绿色供应</w:t>
      </w:r>
      <w:proofErr w:type="gramStart"/>
      <w:r w:rsidRPr="006A6F75">
        <w:rPr>
          <w:rFonts w:eastAsia="仿宋_GB2312" w:hint="eastAsia"/>
          <w:szCs w:val="32"/>
        </w:rPr>
        <w:t>链发展</w:t>
      </w:r>
      <w:proofErr w:type="gramEnd"/>
      <w:r w:rsidRPr="006A6F75">
        <w:rPr>
          <w:rFonts w:eastAsia="仿宋_GB2312" w:hint="eastAsia"/>
          <w:szCs w:val="32"/>
        </w:rPr>
        <w:t>成果。</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4</w:t>
      </w:r>
      <w:r>
        <w:rPr>
          <w:rFonts w:eastAsia="仿宋_GB2312" w:hint="eastAsia"/>
          <w:szCs w:val="32"/>
        </w:rPr>
        <w:t>．</w:t>
      </w:r>
      <w:r w:rsidRPr="006A6F75">
        <w:rPr>
          <w:rFonts w:eastAsia="仿宋_GB2312" w:hint="eastAsia"/>
          <w:szCs w:val="32"/>
        </w:rPr>
        <w:t>建设天津示范中心登记平台。依托天津示范中心门户网站，构建登记服务平台，加强与中环联合（北京）认证中心有限公司、北京康居认证中心、国家质检总局等的合作，制定登记平台建设方案，完善管理制度。</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5</w:t>
      </w:r>
      <w:r>
        <w:rPr>
          <w:rFonts w:eastAsia="仿宋_GB2312" w:hint="eastAsia"/>
          <w:szCs w:val="32"/>
        </w:rPr>
        <w:t>．</w:t>
      </w:r>
      <w:r w:rsidRPr="006A6F75">
        <w:rPr>
          <w:rFonts w:eastAsia="仿宋_GB2312" w:hint="eastAsia"/>
          <w:szCs w:val="32"/>
        </w:rPr>
        <w:t>建立绿色财税金融支持体系。安排财政资金，对天津示范中心电子信息网络、绿色登记平台、绿色供应</w:t>
      </w:r>
      <w:proofErr w:type="gramStart"/>
      <w:r w:rsidRPr="006A6F75">
        <w:rPr>
          <w:rFonts w:eastAsia="仿宋_GB2312" w:hint="eastAsia"/>
          <w:szCs w:val="32"/>
        </w:rPr>
        <w:t>链评价</w:t>
      </w:r>
      <w:proofErr w:type="gramEnd"/>
      <w:r w:rsidRPr="006A6F75">
        <w:rPr>
          <w:rFonts w:eastAsia="仿宋_GB2312" w:hint="eastAsia"/>
          <w:szCs w:val="32"/>
        </w:rPr>
        <w:t>标准开发等项目建设给予支持。鼓励开发与绿色供应链管理相关的金融产品，积极探索开发与绿色供应链相关的金融产品和金融工具，创新金融服务方式，为更多的绿色供应</w:t>
      </w:r>
      <w:proofErr w:type="gramStart"/>
      <w:r w:rsidRPr="006A6F75">
        <w:rPr>
          <w:rFonts w:eastAsia="仿宋_GB2312" w:hint="eastAsia"/>
          <w:szCs w:val="32"/>
        </w:rPr>
        <w:t>链企业</w:t>
      </w:r>
      <w:proofErr w:type="gramEnd"/>
      <w:r w:rsidRPr="006A6F75">
        <w:rPr>
          <w:rFonts w:eastAsia="仿宋_GB2312" w:hint="eastAsia"/>
          <w:szCs w:val="32"/>
        </w:rPr>
        <w:t>提供支持；推动绿色供应链管理工具开发，依托线上绿色招标采购平台和电子商城，为绿色产品的线下保税展示交易提供服务。探索研究符合我市实际的绿色信贷指南，加大对符合绿色供应链管理要求</w:t>
      </w:r>
      <w:r>
        <w:rPr>
          <w:rFonts w:eastAsia="仿宋_GB2312" w:hint="eastAsia"/>
          <w:szCs w:val="32"/>
        </w:rPr>
        <w:t>的</w:t>
      </w:r>
      <w:r w:rsidRPr="006A6F75">
        <w:rPr>
          <w:rFonts w:eastAsia="仿宋_GB2312" w:hint="eastAsia"/>
          <w:szCs w:val="32"/>
        </w:rPr>
        <w:t>企业和产品的信贷支持力度。研究优化政府采购资金支付方式，在控制履约风险的前提下，及时向供应商支付资金，着力解决企业融资难题。</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6</w:t>
      </w:r>
      <w:r>
        <w:rPr>
          <w:rFonts w:eastAsia="仿宋_GB2312" w:hint="eastAsia"/>
          <w:szCs w:val="32"/>
        </w:rPr>
        <w:t>．</w:t>
      </w:r>
      <w:r w:rsidRPr="006A6F75">
        <w:rPr>
          <w:rFonts w:eastAsia="仿宋_GB2312" w:hint="eastAsia"/>
          <w:szCs w:val="32"/>
        </w:rPr>
        <w:t>加强能力建设和市场建设。在先期开展节能环保项目风险和收益第三方评价体系研究基础上，积极开发管理工具和相关服务，推动与美国可持续发展联盟、中环联合（北京）认证中心有限公司合作，共同开展绿色采购工具本地化研究，强化绿色招标采购服务。</w:t>
      </w:r>
    </w:p>
    <w:p w:rsidR="00AB37D2" w:rsidRPr="006A6F75" w:rsidRDefault="00AB37D2" w:rsidP="00AB37D2">
      <w:pPr>
        <w:pStyle w:val="a6"/>
        <w:rPr>
          <w:rFonts w:eastAsia="仿宋_GB2312" w:hint="eastAsia"/>
          <w:szCs w:val="32"/>
        </w:rPr>
      </w:pPr>
      <w:r w:rsidRPr="006A6F75">
        <w:rPr>
          <w:rFonts w:eastAsia="仿宋_GB2312" w:hint="eastAsia"/>
          <w:szCs w:val="32"/>
        </w:rPr>
        <w:lastRenderedPageBreak/>
        <w:t xml:space="preserve">　　</w:t>
      </w:r>
      <w:r w:rsidRPr="006A6F75">
        <w:rPr>
          <w:rFonts w:eastAsia="仿宋_GB2312" w:hint="eastAsia"/>
          <w:szCs w:val="32"/>
        </w:rPr>
        <w:t>7</w:t>
      </w:r>
      <w:r>
        <w:rPr>
          <w:rFonts w:eastAsia="仿宋_GB2312" w:hint="eastAsia"/>
          <w:szCs w:val="32"/>
        </w:rPr>
        <w:t>．</w:t>
      </w:r>
      <w:r w:rsidRPr="006A6F75">
        <w:rPr>
          <w:rFonts w:eastAsia="仿宋_GB2312" w:hint="eastAsia"/>
          <w:szCs w:val="32"/>
        </w:rPr>
        <w:t>鼓励企业开展绿色供应链自愿行动。发展企业示范项目，促进环境信息公开、互联互通和供应链绩效提升。总结和推广优秀案例，支持绿色供应</w:t>
      </w:r>
      <w:proofErr w:type="gramStart"/>
      <w:r w:rsidRPr="006A6F75">
        <w:rPr>
          <w:rFonts w:eastAsia="仿宋_GB2312" w:hint="eastAsia"/>
          <w:szCs w:val="32"/>
        </w:rPr>
        <w:t>链优秀</w:t>
      </w:r>
      <w:proofErr w:type="gramEnd"/>
      <w:r w:rsidRPr="006A6F75">
        <w:rPr>
          <w:rFonts w:eastAsia="仿宋_GB2312" w:hint="eastAsia"/>
          <w:szCs w:val="32"/>
        </w:rPr>
        <w:t>案例体验中心运营。组织和发布</w:t>
      </w:r>
      <w:r w:rsidRPr="006A6F75">
        <w:rPr>
          <w:rFonts w:eastAsia="仿宋_GB2312" w:hint="eastAsia"/>
          <w:szCs w:val="32"/>
        </w:rPr>
        <w:t>APEC</w:t>
      </w:r>
      <w:r w:rsidRPr="006A6F75">
        <w:rPr>
          <w:rFonts w:eastAsia="仿宋_GB2312" w:hint="eastAsia"/>
          <w:szCs w:val="32"/>
        </w:rPr>
        <w:t>绿色供应</w:t>
      </w:r>
      <w:proofErr w:type="gramStart"/>
      <w:r w:rsidRPr="006A6F75">
        <w:rPr>
          <w:rFonts w:eastAsia="仿宋_GB2312" w:hint="eastAsia"/>
          <w:szCs w:val="32"/>
        </w:rPr>
        <w:t>链发展</w:t>
      </w:r>
      <w:proofErr w:type="gramEnd"/>
      <w:r w:rsidRPr="006A6F75">
        <w:rPr>
          <w:rFonts w:eastAsia="仿宋_GB2312" w:hint="eastAsia"/>
          <w:szCs w:val="32"/>
        </w:rPr>
        <w:t>年度报告。研究制定绿色供应</w:t>
      </w:r>
      <w:proofErr w:type="gramStart"/>
      <w:r w:rsidRPr="006A6F75">
        <w:rPr>
          <w:rFonts w:eastAsia="仿宋_GB2312" w:hint="eastAsia"/>
          <w:szCs w:val="32"/>
        </w:rPr>
        <w:t>链产品</w:t>
      </w:r>
      <w:proofErr w:type="gramEnd"/>
      <w:r w:rsidRPr="006A6F75">
        <w:rPr>
          <w:rFonts w:eastAsia="仿宋_GB2312" w:hint="eastAsia"/>
          <w:szCs w:val="32"/>
        </w:rPr>
        <w:t>推荐目录。</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8</w:t>
      </w:r>
      <w:r>
        <w:rPr>
          <w:rFonts w:eastAsia="仿宋_GB2312" w:hint="eastAsia"/>
          <w:szCs w:val="32"/>
        </w:rPr>
        <w:t>．</w:t>
      </w:r>
      <w:r w:rsidRPr="006A6F75">
        <w:rPr>
          <w:rFonts w:eastAsia="仿宋_GB2312" w:hint="eastAsia"/>
          <w:szCs w:val="32"/>
        </w:rPr>
        <w:t>加强绿色供应链管理理论和政策研究。依托南开大学</w:t>
      </w:r>
      <w:r w:rsidRPr="006A6F75">
        <w:rPr>
          <w:rFonts w:eastAsia="仿宋_GB2312" w:hint="eastAsia"/>
          <w:szCs w:val="32"/>
        </w:rPr>
        <w:t>APEC</w:t>
      </w:r>
      <w:r w:rsidRPr="006A6F75">
        <w:rPr>
          <w:rFonts w:eastAsia="仿宋_GB2312" w:hint="eastAsia"/>
          <w:szCs w:val="32"/>
        </w:rPr>
        <w:t>研究中心等机构专家学者，充分发挥该研究中心绿色供应</w:t>
      </w:r>
      <w:proofErr w:type="gramStart"/>
      <w:r w:rsidRPr="006A6F75">
        <w:rPr>
          <w:rFonts w:eastAsia="仿宋_GB2312" w:hint="eastAsia"/>
          <w:szCs w:val="32"/>
        </w:rPr>
        <w:t>链研究专家组智库</w:t>
      </w:r>
      <w:proofErr w:type="gramEnd"/>
      <w:r w:rsidRPr="006A6F75">
        <w:rPr>
          <w:rFonts w:eastAsia="仿宋_GB2312" w:hint="eastAsia"/>
          <w:szCs w:val="32"/>
        </w:rPr>
        <w:t>作用，为我市绿色供应</w:t>
      </w:r>
      <w:proofErr w:type="gramStart"/>
      <w:r w:rsidRPr="006A6F75">
        <w:rPr>
          <w:rFonts w:eastAsia="仿宋_GB2312" w:hint="eastAsia"/>
          <w:szCs w:val="32"/>
        </w:rPr>
        <w:t>链发展</w:t>
      </w:r>
      <w:proofErr w:type="gramEnd"/>
      <w:r w:rsidRPr="006A6F75">
        <w:rPr>
          <w:rFonts w:eastAsia="仿宋_GB2312" w:hint="eastAsia"/>
          <w:szCs w:val="32"/>
        </w:rPr>
        <w:t>提供全方位智力支持，根据</w:t>
      </w:r>
      <w:r w:rsidRPr="006A6F75">
        <w:rPr>
          <w:rFonts w:eastAsia="仿宋_GB2312" w:hint="eastAsia"/>
          <w:szCs w:val="32"/>
        </w:rPr>
        <w:t>APEC</w:t>
      </w:r>
      <w:r w:rsidRPr="006A6F75">
        <w:rPr>
          <w:rFonts w:eastAsia="仿宋_GB2312" w:hint="eastAsia"/>
          <w:szCs w:val="32"/>
        </w:rPr>
        <w:t>合作趋势和我国发展要求，拟定相关研究课题，开展政策咨询、课题研究和人才培训。</w:t>
      </w:r>
    </w:p>
    <w:p w:rsidR="00AB37D2" w:rsidRPr="001327E4" w:rsidRDefault="00AB37D2" w:rsidP="00AB37D2">
      <w:pPr>
        <w:pStyle w:val="a6"/>
        <w:rPr>
          <w:rFonts w:ascii="楷体_GB2312" w:eastAsia="楷体_GB2312" w:hint="eastAsia"/>
          <w:szCs w:val="32"/>
        </w:rPr>
      </w:pPr>
      <w:r w:rsidRPr="001327E4">
        <w:rPr>
          <w:rFonts w:ascii="楷体_GB2312" w:eastAsia="楷体_GB2312" w:hint="eastAsia"/>
          <w:szCs w:val="32"/>
        </w:rPr>
        <w:t xml:space="preserve">　　（二）充分发挥政府职能，建立绿色化发展机制。</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1</w:t>
      </w:r>
      <w:r>
        <w:rPr>
          <w:rFonts w:eastAsia="仿宋_GB2312" w:hint="eastAsia"/>
          <w:szCs w:val="32"/>
        </w:rPr>
        <w:t>．</w:t>
      </w:r>
      <w:r w:rsidRPr="006A6F75">
        <w:rPr>
          <w:rFonts w:eastAsia="仿宋_GB2312" w:hint="eastAsia"/>
          <w:szCs w:val="32"/>
        </w:rPr>
        <w:t>落实绿色供应</w:t>
      </w:r>
      <w:proofErr w:type="gramStart"/>
      <w:r w:rsidRPr="006A6F75">
        <w:rPr>
          <w:rFonts w:eastAsia="仿宋_GB2312" w:hint="eastAsia"/>
          <w:szCs w:val="32"/>
        </w:rPr>
        <w:t>链改革</w:t>
      </w:r>
      <w:proofErr w:type="gramEnd"/>
      <w:r w:rsidRPr="006A6F75">
        <w:rPr>
          <w:rFonts w:eastAsia="仿宋_GB2312" w:hint="eastAsia"/>
          <w:szCs w:val="32"/>
        </w:rPr>
        <w:t>任务。组织协调市有关部门，按照国家和我市“十三五”规划中关于</w:t>
      </w:r>
      <w:r w:rsidRPr="006A6F75">
        <w:rPr>
          <w:rFonts w:eastAsia="仿宋_GB2312" w:hint="eastAsia"/>
          <w:szCs w:val="32"/>
        </w:rPr>
        <w:t>APEC</w:t>
      </w:r>
      <w:r w:rsidRPr="006A6F75">
        <w:rPr>
          <w:rFonts w:eastAsia="仿宋_GB2312" w:hint="eastAsia"/>
          <w:szCs w:val="32"/>
        </w:rPr>
        <w:t>绿色供应链和天津示范中心建设的改革任务，出台年度工作要点，总结经验，复制推广，推动天津自贸试验区开展京津冀合作，实现协同发展。</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2</w:t>
      </w:r>
      <w:r>
        <w:rPr>
          <w:rFonts w:eastAsia="仿宋_GB2312" w:hint="eastAsia"/>
          <w:szCs w:val="32"/>
        </w:rPr>
        <w:t>．</w:t>
      </w:r>
      <w:r w:rsidRPr="006A6F75">
        <w:rPr>
          <w:rFonts w:eastAsia="仿宋_GB2312" w:hint="eastAsia"/>
          <w:szCs w:val="32"/>
        </w:rPr>
        <w:t>健全绿色供应</w:t>
      </w:r>
      <w:proofErr w:type="gramStart"/>
      <w:r w:rsidRPr="006A6F75">
        <w:rPr>
          <w:rFonts w:eastAsia="仿宋_GB2312" w:hint="eastAsia"/>
          <w:szCs w:val="32"/>
        </w:rPr>
        <w:t>链工作</w:t>
      </w:r>
      <w:proofErr w:type="gramEnd"/>
      <w:r w:rsidRPr="006A6F75">
        <w:rPr>
          <w:rFonts w:eastAsia="仿宋_GB2312" w:hint="eastAsia"/>
          <w:szCs w:val="32"/>
        </w:rPr>
        <w:t>机制。认真组织落实天津市绿色供应链管理暂行办法和天津市绿色供应链管理试点工作方案、天津市绿色供应链管理工作导则、天津示范中心门户网站和登记平台管理办法（暂行）等文件，建立市人民政府、天津示范中心与国家有关部委、</w:t>
      </w:r>
      <w:r w:rsidRPr="006A6F75">
        <w:rPr>
          <w:rFonts w:eastAsia="仿宋_GB2312" w:hint="eastAsia"/>
          <w:szCs w:val="32"/>
        </w:rPr>
        <w:t>APEC</w:t>
      </w:r>
      <w:r w:rsidRPr="006A6F75">
        <w:rPr>
          <w:rFonts w:eastAsia="仿宋_GB2312" w:hint="eastAsia"/>
          <w:szCs w:val="32"/>
        </w:rPr>
        <w:t>贸易与投资委员会共同推进的工作制度，形成上下联动的工作机制，全力推进绿色供应链管理改革。</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3</w:t>
      </w:r>
      <w:r>
        <w:rPr>
          <w:rFonts w:eastAsia="仿宋_GB2312" w:hint="eastAsia"/>
          <w:szCs w:val="32"/>
        </w:rPr>
        <w:t>．</w:t>
      </w:r>
      <w:r w:rsidRPr="006A6F75">
        <w:rPr>
          <w:rFonts w:eastAsia="仿宋_GB2312" w:hint="eastAsia"/>
          <w:szCs w:val="32"/>
        </w:rPr>
        <w:t>健全“立</w:t>
      </w:r>
      <w:r>
        <w:rPr>
          <w:rFonts w:eastAsia="仿宋_GB2312" w:hint="eastAsia"/>
          <w:szCs w:val="32"/>
        </w:rPr>
        <w:t>、</w:t>
      </w:r>
      <w:r w:rsidRPr="006A6F75">
        <w:rPr>
          <w:rFonts w:eastAsia="仿宋_GB2312" w:hint="eastAsia"/>
          <w:szCs w:val="32"/>
        </w:rPr>
        <w:t>改</w:t>
      </w:r>
      <w:r>
        <w:rPr>
          <w:rFonts w:eastAsia="仿宋_GB2312" w:hint="eastAsia"/>
          <w:szCs w:val="32"/>
        </w:rPr>
        <w:t>、</w:t>
      </w:r>
      <w:r w:rsidRPr="006A6F75">
        <w:rPr>
          <w:rFonts w:eastAsia="仿宋_GB2312" w:hint="eastAsia"/>
          <w:szCs w:val="32"/>
        </w:rPr>
        <w:t>限</w:t>
      </w:r>
      <w:r>
        <w:rPr>
          <w:rFonts w:eastAsia="仿宋_GB2312" w:hint="eastAsia"/>
          <w:szCs w:val="32"/>
        </w:rPr>
        <w:t>、</w:t>
      </w:r>
      <w:r w:rsidRPr="006A6F75">
        <w:rPr>
          <w:rFonts w:eastAsia="仿宋_GB2312" w:hint="eastAsia"/>
          <w:szCs w:val="32"/>
        </w:rPr>
        <w:t>废”工作机制。按照天津市绿色供应</w:t>
      </w:r>
      <w:r w:rsidRPr="006A6F75">
        <w:rPr>
          <w:rFonts w:eastAsia="仿宋_GB2312" w:hint="eastAsia"/>
          <w:szCs w:val="32"/>
        </w:rPr>
        <w:lastRenderedPageBreak/>
        <w:t>链管理暂行办法，本着创立、改进、限制、废止</w:t>
      </w:r>
      <w:r>
        <w:rPr>
          <w:rFonts w:eastAsia="仿宋_GB2312" w:hint="eastAsia"/>
          <w:szCs w:val="32"/>
        </w:rPr>
        <w:t>的</w:t>
      </w:r>
      <w:r w:rsidRPr="006A6F75">
        <w:rPr>
          <w:rFonts w:eastAsia="仿宋_GB2312" w:hint="eastAsia"/>
          <w:szCs w:val="32"/>
        </w:rPr>
        <w:t>原则，从产品设计、采购、生产、运输、物流、储存、销售、使用到回收制造再利用，研究建立产品全生命周期绿色管理和循环利用机制，推动绿色发展。</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4</w:t>
      </w:r>
      <w:r>
        <w:rPr>
          <w:rFonts w:eastAsia="仿宋_GB2312" w:hint="eastAsia"/>
          <w:szCs w:val="32"/>
        </w:rPr>
        <w:t>．</w:t>
      </w:r>
      <w:r w:rsidRPr="006A6F75">
        <w:rPr>
          <w:rFonts w:eastAsia="仿宋_GB2312" w:hint="eastAsia"/>
          <w:szCs w:val="32"/>
        </w:rPr>
        <w:t>加强绿色供应链标准化研究。加强绿色标准化市场建设，在落实绿色供应链管理体系要求和实施指南的基础上，加快制修订一批高水平的绿色供应</w:t>
      </w:r>
      <w:proofErr w:type="gramStart"/>
      <w:r w:rsidRPr="006A6F75">
        <w:rPr>
          <w:rFonts w:eastAsia="仿宋_GB2312" w:hint="eastAsia"/>
          <w:szCs w:val="32"/>
        </w:rPr>
        <w:t>链基础类</w:t>
      </w:r>
      <w:proofErr w:type="gramEnd"/>
      <w:r w:rsidRPr="006A6F75">
        <w:rPr>
          <w:rFonts w:eastAsia="仿宋_GB2312" w:hint="eastAsia"/>
          <w:szCs w:val="32"/>
        </w:rPr>
        <w:t>标准、绿色产品标准和绿色产品评价标准；建设绿色供应</w:t>
      </w:r>
      <w:proofErr w:type="gramStart"/>
      <w:r w:rsidRPr="006A6F75">
        <w:rPr>
          <w:rFonts w:eastAsia="仿宋_GB2312" w:hint="eastAsia"/>
          <w:szCs w:val="32"/>
        </w:rPr>
        <w:t>链标准</w:t>
      </w:r>
      <w:proofErr w:type="gramEnd"/>
      <w:r w:rsidRPr="006A6F75">
        <w:rPr>
          <w:rFonts w:eastAsia="仿宋_GB2312" w:hint="eastAsia"/>
          <w:szCs w:val="32"/>
        </w:rPr>
        <w:t>信息平台，构建标准检索、绿色供应</w:t>
      </w:r>
      <w:proofErr w:type="gramStart"/>
      <w:r w:rsidRPr="006A6F75">
        <w:rPr>
          <w:rFonts w:eastAsia="仿宋_GB2312" w:hint="eastAsia"/>
          <w:szCs w:val="32"/>
        </w:rPr>
        <w:t>链标准</w:t>
      </w:r>
      <w:proofErr w:type="gramEnd"/>
      <w:r w:rsidRPr="006A6F75">
        <w:rPr>
          <w:rFonts w:eastAsia="仿宋_GB2312" w:hint="eastAsia"/>
          <w:szCs w:val="32"/>
        </w:rPr>
        <w:t>体系、标准化园地等功能模块；设计绿色产品标准技术要素模型，采用“传统产品标准</w:t>
      </w:r>
      <w:r w:rsidRPr="001327E4">
        <w:rPr>
          <w:rFonts w:ascii="仿宋_GB2312" w:eastAsia="仿宋_GB2312" w:hint="eastAsia"/>
          <w:szCs w:val="32"/>
        </w:rPr>
        <w:t>+</w:t>
      </w:r>
      <w:r w:rsidRPr="006A6F75">
        <w:rPr>
          <w:rFonts w:eastAsia="仿宋_GB2312" w:hint="eastAsia"/>
          <w:szCs w:val="32"/>
        </w:rPr>
        <w:t>绿色要求”的方式，提升政府采购产品现有标准。研究建立绿色供应</w:t>
      </w:r>
      <w:proofErr w:type="gramStart"/>
      <w:r w:rsidRPr="006A6F75">
        <w:rPr>
          <w:rFonts w:eastAsia="仿宋_GB2312" w:hint="eastAsia"/>
          <w:szCs w:val="32"/>
        </w:rPr>
        <w:t>链标准</w:t>
      </w:r>
      <w:proofErr w:type="gramEnd"/>
      <w:r w:rsidRPr="006A6F75">
        <w:rPr>
          <w:rFonts w:eastAsia="仿宋_GB2312" w:hint="eastAsia"/>
          <w:szCs w:val="32"/>
        </w:rPr>
        <w:t>体系，完成天津市绿色供应链标准化研究报告，指导各相关行业结合自身特点，构建结构合理、层次分明、重点突出的行业绿色供应</w:t>
      </w:r>
      <w:proofErr w:type="gramStart"/>
      <w:r w:rsidRPr="006A6F75">
        <w:rPr>
          <w:rFonts w:eastAsia="仿宋_GB2312" w:hint="eastAsia"/>
          <w:szCs w:val="32"/>
        </w:rPr>
        <w:t>链标准</w:t>
      </w:r>
      <w:proofErr w:type="gramEnd"/>
      <w:r w:rsidRPr="006A6F75">
        <w:rPr>
          <w:rFonts w:eastAsia="仿宋_GB2312" w:hint="eastAsia"/>
          <w:szCs w:val="32"/>
        </w:rPr>
        <w:t>体系。推动京津冀绿色供应链标准化协同发展，在绿色供应链标准化研究方面先试先行，为实现“天津标准区域化</w:t>
      </w:r>
      <w:r>
        <w:rPr>
          <w:rFonts w:eastAsia="仿宋_GB2312" w:hint="eastAsia"/>
          <w:szCs w:val="32"/>
        </w:rPr>
        <w:t>、</w:t>
      </w:r>
      <w:r w:rsidRPr="006A6F75">
        <w:rPr>
          <w:rFonts w:eastAsia="仿宋_GB2312" w:hint="eastAsia"/>
          <w:szCs w:val="32"/>
        </w:rPr>
        <w:t>区域标准中国化</w:t>
      </w:r>
      <w:r>
        <w:rPr>
          <w:rFonts w:eastAsia="仿宋_GB2312" w:hint="eastAsia"/>
          <w:szCs w:val="32"/>
        </w:rPr>
        <w:t>、</w:t>
      </w:r>
      <w:r w:rsidRPr="006A6F75">
        <w:rPr>
          <w:rFonts w:eastAsia="仿宋_GB2312" w:hint="eastAsia"/>
          <w:szCs w:val="32"/>
        </w:rPr>
        <w:t>中国标准国际化”发挥引领示范作用。</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5</w:t>
      </w:r>
      <w:r>
        <w:rPr>
          <w:rFonts w:eastAsia="仿宋_GB2312" w:hint="eastAsia"/>
          <w:szCs w:val="32"/>
        </w:rPr>
        <w:t>．</w:t>
      </w:r>
      <w:r w:rsidRPr="006A6F75">
        <w:rPr>
          <w:rFonts w:eastAsia="仿宋_GB2312" w:hint="eastAsia"/>
          <w:szCs w:val="32"/>
        </w:rPr>
        <w:t>推进清洁生产。推进实施清洁生产技术项目，加强清洁生产的强制审核工作，促进企业污染物排放强度下降。推进清洁生产向工业园区拓展。</w:t>
      </w:r>
    </w:p>
    <w:p w:rsidR="00AB37D2" w:rsidRPr="00CF0962" w:rsidRDefault="00AB37D2" w:rsidP="00AB37D2">
      <w:pPr>
        <w:pStyle w:val="a6"/>
        <w:rPr>
          <w:rFonts w:ascii="楷体_GB2312" w:eastAsia="楷体_GB2312" w:hint="eastAsia"/>
          <w:szCs w:val="32"/>
        </w:rPr>
      </w:pPr>
      <w:r w:rsidRPr="006A6F75">
        <w:rPr>
          <w:rFonts w:eastAsia="仿宋_GB2312" w:hint="eastAsia"/>
          <w:szCs w:val="32"/>
        </w:rPr>
        <w:t xml:space="preserve">　　</w:t>
      </w:r>
      <w:r w:rsidRPr="00CF0962">
        <w:rPr>
          <w:rFonts w:ascii="楷体_GB2312" w:eastAsia="楷体_GB2312" w:hint="eastAsia"/>
          <w:szCs w:val="32"/>
        </w:rPr>
        <w:t>（三）发挥市场的决定性作用，建立绿色供应</w:t>
      </w:r>
      <w:proofErr w:type="gramStart"/>
      <w:r w:rsidRPr="00CF0962">
        <w:rPr>
          <w:rFonts w:ascii="楷体_GB2312" w:eastAsia="楷体_GB2312" w:hint="eastAsia"/>
          <w:szCs w:val="32"/>
        </w:rPr>
        <w:t>链市场</w:t>
      </w:r>
      <w:proofErr w:type="gramEnd"/>
      <w:r w:rsidRPr="00CF0962">
        <w:rPr>
          <w:rFonts w:ascii="楷体_GB2312" w:eastAsia="楷体_GB2312" w:hint="eastAsia"/>
          <w:szCs w:val="32"/>
        </w:rPr>
        <w:t>服务体系。</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1</w:t>
      </w:r>
      <w:r>
        <w:rPr>
          <w:rFonts w:eastAsia="仿宋_GB2312" w:hint="eastAsia"/>
          <w:szCs w:val="32"/>
        </w:rPr>
        <w:t>．</w:t>
      </w:r>
      <w:r w:rsidRPr="006A6F75">
        <w:rPr>
          <w:rFonts w:eastAsia="仿宋_GB2312" w:hint="eastAsia"/>
          <w:szCs w:val="32"/>
        </w:rPr>
        <w:t>建设绿色供应</w:t>
      </w:r>
      <w:proofErr w:type="gramStart"/>
      <w:r w:rsidRPr="006A6F75">
        <w:rPr>
          <w:rFonts w:eastAsia="仿宋_GB2312" w:hint="eastAsia"/>
          <w:szCs w:val="32"/>
        </w:rPr>
        <w:t>链专业</w:t>
      </w:r>
      <w:proofErr w:type="gramEnd"/>
      <w:r w:rsidRPr="006A6F75">
        <w:rPr>
          <w:rFonts w:eastAsia="仿宋_GB2312" w:hint="eastAsia"/>
          <w:szCs w:val="32"/>
        </w:rPr>
        <w:t>服务体系。依托天津示范中心门户网</w:t>
      </w:r>
      <w:r w:rsidRPr="006A6F75">
        <w:rPr>
          <w:rFonts w:eastAsia="仿宋_GB2312" w:hint="eastAsia"/>
          <w:szCs w:val="32"/>
        </w:rPr>
        <w:lastRenderedPageBreak/>
        <w:t>站，建立登记平台，以公共服务为基础，强化专业服务和市场服务，搭建登记、公示和咨询平台，提供产品标准、法律法规等专业化服务；研究探索与国内外第三</w:t>
      </w:r>
      <w:proofErr w:type="gramStart"/>
      <w:r w:rsidRPr="006A6F75">
        <w:rPr>
          <w:rFonts w:eastAsia="仿宋_GB2312" w:hint="eastAsia"/>
          <w:szCs w:val="32"/>
        </w:rPr>
        <w:t>方服务</w:t>
      </w:r>
      <w:proofErr w:type="gramEnd"/>
      <w:r w:rsidRPr="006A6F75">
        <w:rPr>
          <w:rFonts w:eastAsia="仿宋_GB2312" w:hint="eastAsia"/>
          <w:szCs w:val="32"/>
        </w:rPr>
        <w:t>机构合作，提供认证核证、评级评估等市场化服务。建设绿色供应</w:t>
      </w:r>
      <w:proofErr w:type="gramStart"/>
      <w:r w:rsidRPr="006A6F75">
        <w:rPr>
          <w:rFonts w:eastAsia="仿宋_GB2312" w:hint="eastAsia"/>
          <w:szCs w:val="32"/>
        </w:rPr>
        <w:t>链交易</w:t>
      </w:r>
      <w:proofErr w:type="gramEnd"/>
      <w:r w:rsidRPr="006A6F75">
        <w:rPr>
          <w:rFonts w:eastAsia="仿宋_GB2312" w:hint="eastAsia"/>
          <w:szCs w:val="32"/>
        </w:rPr>
        <w:t>平台，以绿色产品和生产资料为重点，提供招标、拍卖、采购和交易等市场服务，推动绿色</w:t>
      </w:r>
      <w:proofErr w:type="gramStart"/>
      <w:r w:rsidRPr="006A6F75">
        <w:rPr>
          <w:rFonts w:eastAsia="仿宋_GB2312" w:hint="eastAsia"/>
          <w:szCs w:val="32"/>
        </w:rPr>
        <w:t>供应链大数据</w:t>
      </w:r>
      <w:proofErr w:type="gramEnd"/>
      <w:r w:rsidRPr="006A6F75">
        <w:rPr>
          <w:rFonts w:eastAsia="仿宋_GB2312" w:hint="eastAsia"/>
          <w:szCs w:val="32"/>
        </w:rPr>
        <w:t>发展。</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2</w:t>
      </w:r>
      <w:r>
        <w:rPr>
          <w:rFonts w:eastAsia="仿宋_GB2312" w:hint="eastAsia"/>
          <w:szCs w:val="32"/>
        </w:rPr>
        <w:t>．</w:t>
      </w:r>
      <w:r w:rsidRPr="006A6F75">
        <w:rPr>
          <w:rFonts w:eastAsia="仿宋_GB2312" w:hint="eastAsia"/>
          <w:szCs w:val="32"/>
        </w:rPr>
        <w:t>加快绿色供应链产品认证制度建设。加快制定绿色供应链认证标准，开展鼓励性、强制性绿色标准制定和推广工作。加大绿色产品认证机构建设力度，逐步扩大绿色产品认证评价范围，构建绿色产品评价认证体系。</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3</w:t>
      </w:r>
      <w:r>
        <w:rPr>
          <w:rFonts w:eastAsia="仿宋_GB2312" w:hint="eastAsia"/>
          <w:szCs w:val="32"/>
        </w:rPr>
        <w:t>．</w:t>
      </w:r>
      <w:r w:rsidRPr="006A6F75">
        <w:rPr>
          <w:rFonts w:eastAsia="仿宋_GB2312" w:hint="eastAsia"/>
          <w:szCs w:val="32"/>
        </w:rPr>
        <w:t>推动绿色产品政府采购。积极落实国家节能产品和环境标志产品强制采购和优先采购政策。依据绿色供应链产品认证情况，对照政府采购品目分类目录，制定天津市绿色供应</w:t>
      </w:r>
      <w:proofErr w:type="gramStart"/>
      <w:r w:rsidRPr="006A6F75">
        <w:rPr>
          <w:rFonts w:eastAsia="仿宋_GB2312" w:hint="eastAsia"/>
          <w:szCs w:val="32"/>
        </w:rPr>
        <w:t>链产品</w:t>
      </w:r>
      <w:proofErr w:type="gramEnd"/>
      <w:r w:rsidRPr="006A6F75">
        <w:rPr>
          <w:rFonts w:eastAsia="仿宋_GB2312" w:hint="eastAsia"/>
          <w:szCs w:val="32"/>
        </w:rPr>
        <w:t>政府采购目录，贯彻落实天津市绿色供应</w:t>
      </w:r>
      <w:proofErr w:type="gramStart"/>
      <w:r w:rsidRPr="006A6F75">
        <w:rPr>
          <w:rFonts w:eastAsia="仿宋_GB2312" w:hint="eastAsia"/>
          <w:szCs w:val="32"/>
        </w:rPr>
        <w:t>链产品</w:t>
      </w:r>
      <w:proofErr w:type="gramEnd"/>
      <w:r w:rsidRPr="006A6F75">
        <w:rPr>
          <w:rFonts w:eastAsia="仿宋_GB2312" w:hint="eastAsia"/>
          <w:szCs w:val="32"/>
        </w:rPr>
        <w:t>政府采购管理办法，推动绿色供应</w:t>
      </w:r>
      <w:proofErr w:type="gramStart"/>
      <w:r w:rsidRPr="006A6F75">
        <w:rPr>
          <w:rFonts w:eastAsia="仿宋_GB2312" w:hint="eastAsia"/>
          <w:szCs w:val="32"/>
        </w:rPr>
        <w:t>链产品</w:t>
      </w:r>
      <w:proofErr w:type="gramEnd"/>
      <w:r w:rsidRPr="006A6F75">
        <w:rPr>
          <w:rFonts w:eastAsia="仿宋_GB2312" w:hint="eastAsia"/>
          <w:szCs w:val="32"/>
        </w:rPr>
        <w:t>政府采购工作。</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4</w:t>
      </w:r>
      <w:r>
        <w:rPr>
          <w:rFonts w:eastAsia="仿宋_GB2312" w:hint="eastAsia"/>
          <w:szCs w:val="32"/>
        </w:rPr>
        <w:t>．</w:t>
      </w:r>
      <w:r w:rsidRPr="006A6F75">
        <w:rPr>
          <w:rFonts w:eastAsia="仿宋_GB2312" w:hint="eastAsia"/>
          <w:szCs w:val="32"/>
        </w:rPr>
        <w:t>加快绿色建筑标准体系和产业化示范项目建设。推动绿色建材和绿色设备使用，积极开展绿色建材和绿色设备评价，发布绿色建材和绿色设备产品目录，扩大绿色建材和绿色设备使用范围。完善建筑产业化技术标准，</w:t>
      </w:r>
      <w:r w:rsidRPr="006A6F75">
        <w:rPr>
          <w:rFonts w:eastAsia="仿宋_GB2312" w:hint="eastAsia"/>
          <w:szCs w:val="32"/>
        </w:rPr>
        <w:t>2017</w:t>
      </w:r>
      <w:r w:rsidRPr="006A6F75">
        <w:rPr>
          <w:rFonts w:eastAsia="仿宋_GB2312" w:hint="eastAsia"/>
          <w:szCs w:val="32"/>
        </w:rPr>
        <w:t>年争取发布实施装配整体式混凝土结构施工质量验收标准、天津市装配式剪力墙结构设计标准、预制装配式混凝土构件制作及质量检验标准等地方标准。研究探索建设领域企业绿色信用评级机制，开展建设领域企业绿色</w:t>
      </w:r>
      <w:r w:rsidRPr="006A6F75">
        <w:rPr>
          <w:rFonts w:eastAsia="仿宋_GB2312" w:hint="eastAsia"/>
          <w:szCs w:val="32"/>
        </w:rPr>
        <w:lastRenderedPageBreak/>
        <w:t>信用评级管理机制课题研究，制定评级技术导则，促进我市建设领域绿色供应链发展。加快示范工程建设，</w:t>
      </w:r>
      <w:r w:rsidRPr="006A6F75">
        <w:rPr>
          <w:rFonts w:eastAsia="仿宋_GB2312" w:hint="eastAsia"/>
          <w:szCs w:val="32"/>
        </w:rPr>
        <w:t>2016</w:t>
      </w:r>
      <w:r w:rsidRPr="006A6F75">
        <w:rPr>
          <w:rFonts w:eastAsia="仿宋_GB2312" w:hint="eastAsia"/>
          <w:szCs w:val="32"/>
        </w:rPr>
        <w:t>年底完成预制装配式示范</w:t>
      </w:r>
      <w:proofErr w:type="gramStart"/>
      <w:r w:rsidRPr="006A6F75">
        <w:rPr>
          <w:rFonts w:eastAsia="仿宋_GB2312" w:hint="eastAsia"/>
          <w:szCs w:val="32"/>
        </w:rPr>
        <w:t>项目双青新</w:t>
      </w:r>
      <w:proofErr w:type="gramEnd"/>
      <w:r w:rsidRPr="006A6F75">
        <w:rPr>
          <w:rFonts w:eastAsia="仿宋_GB2312" w:hint="eastAsia"/>
          <w:szCs w:val="32"/>
        </w:rPr>
        <w:t>家园</w:t>
      </w:r>
      <w:r w:rsidRPr="006A6F75">
        <w:rPr>
          <w:rFonts w:eastAsia="仿宋_GB2312" w:hint="eastAsia"/>
          <w:szCs w:val="32"/>
        </w:rPr>
        <w:t>20</w:t>
      </w:r>
      <w:r w:rsidRPr="006A6F75">
        <w:rPr>
          <w:rFonts w:eastAsia="仿宋_GB2312" w:hint="eastAsia"/>
          <w:szCs w:val="32"/>
        </w:rPr>
        <w:t>号地、</w:t>
      </w:r>
      <w:r w:rsidRPr="006A6F75">
        <w:rPr>
          <w:rFonts w:eastAsia="仿宋_GB2312" w:hint="eastAsia"/>
          <w:szCs w:val="32"/>
        </w:rPr>
        <w:t>13</w:t>
      </w:r>
      <w:r w:rsidRPr="006A6F75">
        <w:rPr>
          <w:rFonts w:eastAsia="仿宋_GB2312" w:hint="eastAsia"/>
          <w:szCs w:val="32"/>
        </w:rPr>
        <w:t>号地工程建设，</w:t>
      </w:r>
      <w:r w:rsidRPr="006A6F75">
        <w:rPr>
          <w:rFonts w:eastAsia="仿宋_GB2312" w:hint="eastAsia"/>
          <w:szCs w:val="32"/>
        </w:rPr>
        <w:t>2017</w:t>
      </w:r>
      <w:r w:rsidRPr="006A6F75">
        <w:rPr>
          <w:rFonts w:eastAsia="仿宋_GB2312" w:hint="eastAsia"/>
          <w:szCs w:val="32"/>
        </w:rPr>
        <w:t>年底力争</w:t>
      </w:r>
      <w:proofErr w:type="gramStart"/>
      <w:r w:rsidRPr="006A6F75">
        <w:rPr>
          <w:rFonts w:eastAsia="仿宋_GB2312" w:hint="eastAsia"/>
          <w:szCs w:val="32"/>
        </w:rPr>
        <w:t>完成双青新</w:t>
      </w:r>
      <w:proofErr w:type="gramEnd"/>
      <w:r w:rsidRPr="006A6F75">
        <w:rPr>
          <w:rFonts w:eastAsia="仿宋_GB2312" w:hint="eastAsia"/>
          <w:szCs w:val="32"/>
        </w:rPr>
        <w:t>家园</w:t>
      </w:r>
      <w:r w:rsidRPr="006A6F75">
        <w:rPr>
          <w:rFonts w:eastAsia="仿宋_GB2312" w:hint="eastAsia"/>
          <w:szCs w:val="32"/>
        </w:rPr>
        <w:t>1</w:t>
      </w:r>
      <w:r w:rsidRPr="006A6F75">
        <w:rPr>
          <w:rFonts w:eastAsia="仿宋_GB2312" w:hint="eastAsia"/>
          <w:szCs w:val="32"/>
        </w:rPr>
        <w:t>号地、</w:t>
      </w:r>
      <w:r w:rsidRPr="006A6F75">
        <w:rPr>
          <w:rFonts w:eastAsia="仿宋_GB2312" w:hint="eastAsia"/>
          <w:szCs w:val="32"/>
        </w:rPr>
        <w:t>4</w:t>
      </w:r>
      <w:r w:rsidRPr="006A6F75">
        <w:rPr>
          <w:rFonts w:eastAsia="仿宋_GB2312" w:hint="eastAsia"/>
          <w:szCs w:val="32"/>
        </w:rPr>
        <w:t>号地、</w:t>
      </w:r>
      <w:r w:rsidRPr="006A6F75">
        <w:rPr>
          <w:rFonts w:eastAsia="仿宋_GB2312" w:hint="eastAsia"/>
          <w:szCs w:val="32"/>
        </w:rPr>
        <w:t>5</w:t>
      </w:r>
      <w:r w:rsidRPr="006A6F75">
        <w:rPr>
          <w:rFonts w:eastAsia="仿宋_GB2312" w:hint="eastAsia"/>
          <w:szCs w:val="32"/>
        </w:rPr>
        <w:t>号</w:t>
      </w:r>
      <w:proofErr w:type="gramStart"/>
      <w:r w:rsidRPr="006A6F75">
        <w:rPr>
          <w:rFonts w:eastAsia="仿宋_GB2312" w:hint="eastAsia"/>
          <w:szCs w:val="32"/>
        </w:rPr>
        <w:t>地主体</w:t>
      </w:r>
      <w:proofErr w:type="gramEnd"/>
      <w:r w:rsidRPr="006A6F75">
        <w:rPr>
          <w:rFonts w:eastAsia="仿宋_GB2312" w:hint="eastAsia"/>
          <w:szCs w:val="32"/>
        </w:rPr>
        <w:t>工程建设，实现房屋建造全过程工业化、集约化和社会化；推进生态宜</w:t>
      </w:r>
      <w:proofErr w:type="gramStart"/>
      <w:r w:rsidRPr="006A6F75">
        <w:rPr>
          <w:rFonts w:eastAsia="仿宋_GB2312" w:hint="eastAsia"/>
          <w:szCs w:val="32"/>
        </w:rPr>
        <w:t>居项目</w:t>
      </w:r>
      <w:proofErr w:type="gramEnd"/>
      <w:r w:rsidRPr="006A6F75">
        <w:rPr>
          <w:rFonts w:eastAsia="仿宋_GB2312" w:hint="eastAsia"/>
          <w:szCs w:val="32"/>
        </w:rPr>
        <w:t>建设，</w:t>
      </w:r>
      <w:r w:rsidRPr="006A6F75">
        <w:rPr>
          <w:rFonts w:eastAsia="仿宋_GB2312" w:hint="eastAsia"/>
          <w:szCs w:val="32"/>
        </w:rPr>
        <w:t>2017</w:t>
      </w:r>
      <w:r w:rsidRPr="006A6F75">
        <w:rPr>
          <w:rFonts w:eastAsia="仿宋_GB2312" w:hint="eastAsia"/>
          <w:szCs w:val="32"/>
        </w:rPr>
        <w:t>年力争新建项目达到</w:t>
      </w:r>
      <w:r w:rsidRPr="006A6F75">
        <w:rPr>
          <w:rFonts w:eastAsia="仿宋_GB2312" w:hint="eastAsia"/>
          <w:szCs w:val="32"/>
        </w:rPr>
        <w:t>100%</w:t>
      </w:r>
      <w:r w:rsidRPr="006A6F75">
        <w:rPr>
          <w:rFonts w:eastAsia="仿宋_GB2312" w:hint="eastAsia"/>
          <w:szCs w:val="32"/>
        </w:rPr>
        <w:t>绿色建筑标准。</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5</w:t>
      </w:r>
      <w:r>
        <w:rPr>
          <w:rFonts w:eastAsia="仿宋_GB2312" w:hint="eastAsia"/>
          <w:szCs w:val="32"/>
        </w:rPr>
        <w:t>．</w:t>
      </w:r>
      <w:r w:rsidRPr="006A6F75">
        <w:rPr>
          <w:rFonts w:eastAsia="仿宋_GB2312" w:hint="eastAsia"/>
          <w:szCs w:val="32"/>
        </w:rPr>
        <w:t>发展绿色贸易。紧密结合国家自贸区战略和天津自贸试验区建设，开展绿色贸易壁垒专项课题研究，探索我市发展绿色贸易的前景和路径。研究各国绿色贸易标准，建立我市出口商</w:t>
      </w:r>
      <w:proofErr w:type="gramStart"/>
      <w:r w:rsidRPr="006A6F75">
        <w:rPr>
          <w:rFonts w:eastAsia="仿宋_GB2312" w:hint="eastAsia"/>
          <w:szCs w:val="32"/>
        </w:rPr>
        <w:t>品绿色</w:t>
      </w:r>
      <w:proofErr w:type="gramEnd"/>
      <w:r w:rsidRPr="006A6F75">
        <w:rPr>
          <w:rFonts w:eastAsia="仿宋_GB2312" w:hint="eastAsia"/>
          <w:szCs w:val="32"/>
        </w:rPr>
        <w:t>标准发布机制，为原料采购、生产加工、物流、销售等供应链上各环节企业做好服务。</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6</w:t>
      </w:r>
      <w:r>
        <w:rPr>
          <w:rFonts w:eastAsia="仿宋_GB2312" w:hint="eastAsia"/>
          <w:szCs w:val="32"/>
        </w:rPr>
        <w:t>．</w:t>
      </w:r>
      <w:r w:rsidRPr="006A6F75">
        <w:rPr>
          <w:rFonts w:eastAsia="仿宋_GB2312" w:hint="eastAsia"/>
          <w:szCs w:val="32"/>
        </w:rPr>
        <w:t>加快于家</w:t>
      </w:r>
      <w:proofErr w:type="gramStart"/>
      <w:r w:rsidRPr="006A6F75">
        <w:rPr>
          <w:rFonts w:eastAsia="仿宋_GB2312" w:hint="eastAsia"/>
          <w:szCs w:val="32"/>
        </w:rPr>
        <w:t>堡金融</w:t>
      </w:r>
      <w:proofErr w:type="gramEnd"/>
      <w:r w:rsidRPr="006A6F75">
        <w:rPr>
          <w:rFonts w:eastAsia="仿宋_GB2312" w:hint="eastAsia"/>
          <w:szCs w:val="32"/>
        </w:rPr>
        <w:t>区低碳示范城镇建设。按照国家绿色生态示范城区建设要求，合理确定绿色建筑星级标准和实施路径。打造绿色建筑示范区域，细化于家</w:t>
      </w:r>
      <w:proofErr w:type="gramStart"/>
      <w:r w:rsidRPr="006A6F75">
        <w:rPr>
          <w:rFonts w:eastAsia="仿宋_GB2312" w:hint="eastAsia"/>
          <w:szCs w:val="32"/>
        </w:rPr>
        <w:t>堡金融</w:t>
      </w:r>
      <w:proofErr w:type="gramEnd"/>
      <w:r w:rsidRPr="006A6F75">
        <w:rPr>
          <w:rFonts w:eastAsia="仿宋_GB2312" w:hint="eastAsia"/>
          <w:szCs w:val="32"/>
        </w:rPr>
        <w:t>区低碳指标体系，引领后续项目的规划建设和运营管理。加快于家</w:t>
      </w:r>
      <w:proofErr w:type="gramStart"/>
      <w:r w:rsidRPr="006A6F75">
        <w:rPr>
          <w:rFonts w:eastAsia="仿宋_GB2312" w:hint="eastAsia"/>
          <w:szCs w:val="32"/>
        </w:rPr>
        <w:t>堡金融</w:t>
      </w:r>
      <w:proofErr w:type="gramEnd"/>
      <w:r w:rsidRPr="006A6F75">
        <w:rPr>
          <w:rFonts w:eastAsia="仿宋_GB2312" w:hint="eastAsia"/>
          <w:szCs w:val="32"/>
        </w:rPr>
        <w:t>区起步区绿色建筑的设计标识评审和评价工作。总结于家</w:t>
      </w:r>
      <w:proofErr w:type="gramStart"/>
      <w:r w:rsidRPr="006A6F75">
        <w:rPr>
          <w:rFonts w:eastAsia="仿宋_GB2312" w:hint="eastAsia"/>
          <w:szCs w:val="32"/>
        </w:rPr>
        <w:t>堡金融</w:t>
      </w:r>
      <w:proofErr w:type="gramEnd"/>
      <w:r w:rsidRPr="006A6F75">
        <w:rPr>
          <w:rFonts w:eastAsia="仿宋_GB2312" w:hint="eastAsia"/>
          <w:szCs w:val="32"/>
        </w:rPr>
        <w:t>区绿色建材采购经验，扩大绿色采购范围；逐步扩大绿色招投标平台的应用，推行全面绿色采购制度，降低于家</w:t>
      </w:r>
      <w:proofErr w:type="gramStart"/>
      <w:r w:rsidRPr="006A6F75">
        <w:rPr>
          <w:rFonts w:eastAsia="仿宋_GB2312" w:hint="eastAsia"/>
          <w:szCs w:val="32"/>
        </w:rPr>
        <w:t>堡金融区整体</w:t>
      </w:r>
      <w:proofErr w:type="gramEnd"/>
      <w:r w:rsidRPr="006A6F75">
        <w:rPr>
          <w:rFonts w:eastAsia="仿宋_GB2312" w:hint="eastAsia"/>
          <w:szCs w:val="32"/>
        </w:rPr>
        <w:t>环境碳足迹；做好于家</w:t>
      </w:r>
      <w:proofErr w:type="gramStart"/>
      <w:r w:rsidRPr="006A6F75">
        <w:rPr>
          <w:rFonts w:eastAsia="仿宋_GB2312" w:hint="eastAsia"/>
          <w:szCs w:val="32"/>
        </w:rPr>
        <w:t>堡金融</w:t>
      </w:r>
      <w:proofErr w:type="gramEnd"/>
      <w:r w:rsidRPr="006A6F75">
        <w:rPr>
          <w:rFonts w:eastAsia="仿宋_GB2312" w:hint="eastAsia"/>
          <w:szCs w:val="32"/>
        </w:rPr>
        <w:t>区装修绿色采购。</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7</w:t>
      </w:r>
      <w:r>
        <w:rPr>
          <w:rFonts w:eastAsia="仿宋_GB2312" w:hint="eastAsia"/>
          <w:szCs w:val="32"/>
        </w:rPr>
        <w:t>．</w:t>
      </w:r>
      <w:r w:rsidRPr="006A6F75">
        <w:rPr>
          <w:rFonts w:eastAsia="仿宋_GB2312" w:hint="eastAsia"/>
          <w:szCs w:val="32"/>
        </w:rPr>
        <w:t>继续扩大绿色供应链管理试点范围。</w:t>
      </w:r>
      <w:r w:rsidRPr="006A6F75">
        <w:rPr>
          <w:rFonts w:eastAsia="仿宋_GB2312" w:hint="eastAsia"/>
          <w:szCs w:val="32"/>
        </w:rPr>
        <w:t>2017</w:t>
      </w:r>
      <w:r w:rsidRPr="006A6F75">
        <w:rPr>
          <w:rFonts w:eastAsia="仿宋_GB2312" w:hint="eastAsia"/>
          <w:szCs w:val="32"/>
        </w:rPr>
        <w:t>年选择部分生产供应链长、规模较大、管理规范的企业、项目纳入试点范围，如</w:t>
      </w:r>
      <w:r>
        <w:rPr>
          <w:rFonts w:eastAsia="仿宋_GB2312" w:hint="eastAsia"/>
          <w:szCs w:val="32"/>
        </w:rPr>
        <w:t>：</w:t>
      </w:r>
      <w:r w:rsidRPr="006A6F75">
        <w:rPr>
          <w:rFonts w:eastAsia="仿宋_GB2312" w:hint="eastAsia"/>
          <w:szCs w:val="32"/>
        </w:rPr>
        <w:t>天津新金融投资有限责任公司的</w:t>
      </w:r>
      <w:r w:rsidRPr="006A6F75">
        <w:rPr>
          <w:rFonts w:eastAsia="仿宋_GB2312" w:hint="eastAsia"/>
          <w:szCs w:val="32"/>
        </w:rPr>
        <w:t>APEC</w:t>
      </w:r>
      <w:r w:rsidRPr="006A6F75">
        <w:rPr>
          <w:rFonts w:eastAsia="仿宋_GB2312" w:hint="eastAsia"/>
          <w:szCs w:val="32"/>
        </w:rPr>
        <w:t>低碳示范城镇项目，住宅</w:t>
      </w:r>
      <w:r w:rsidRPr="006A6F75">
        <w:rPr>
          <w:rFonts w:eastAsia="仿宋_GB2312" w:hint="eastAsia"/>
          <w:szCs w:val="32"/>
        </w:rPr>
        <w:lastRenderedPageBreak/>
        <w:t>集团的绿色住宅产业化项目，天津市建筑设计院的绿色建筑、设计、施工、调试、运</w:t>
      </w:r>
      <w:proofErr w:type="gramStart"/>
      <w:r w:rsidRPr="006A6F75">
        <w:rPr>
          <w:rFonts w:eastAsia="仿宋_GB2312" w:hint="eastAsia"/>
          <w:szCs w:val="32"/>
        </w:rPr>
        <w:t>维管理</w:t>
      </w:r>
      <w:proofErr w:type="gramEnd"/>
      <w:r w:rsidRPr="006A6F75">
        <w:rPr>
          <w:rFonts w:eastAsia="仿宋_GB2312" w:hint="eastAsia"/>
          <w:szCs w:val="32"/>
        </w:rPr>
        <w:t>全过程服务项目，天津港集团的绿色港口建设项目，天津滨海国际机场的绿色机场建设项目，市电力公司的智能电网建设项目，北疆电厂的循环经济项目和汽车领域绿色供应</w:t>
      </w:r>
      <w:proofErr w:type="gramStart"/>
      <w:r w:rsidRPr="006A6F75">
        <w:rPr>
          <w:rFonts w:eastAsia="仿宋_GB2312" w:hint="eastAsia"/>
          <w:szCs w:val="32"/>
        </w:rPr>
        <w:t>链指数</w:t>
      </w:r>
      <w:proofErr w:type="gramEnd"/>
      <w:r w:rsidRPr="006A6F75">
        <w:rPr>
          <w:rFonts w:eastAsia="仿宋_GB2312" w:hint="eastAsia"/>
          <w:szCs w:val="32"/>
        </w:rPr>
        <w:t>评价项目等。研究将子牙循环经济产业区、市开发区、滨海高新区等在循环经济、低碳发展及节能环保方面具备良好基础的典型工业园区纳入试点范围，拓展绿色供应链管理覆盖面。</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8</w:t>
      </w:r>
      <w:r>
        <w:rPr>
          <w:rFonts w:eastAsia="仿宋_GB2312" w:hint="eastAsia"/>
          <w:szCs w:val="32"/>
        </w:rPr>
        <w:t>．</w:t>
      </w:r>
      <w:r w:rsidRPr="006A6F75">
        <w:rPr>
          <w:rFonts w:eastAsia="仿宋_GB2312" w:hint="eastAsia"/>
          <w:szCs w:val="32"/>
        </w:rPr>
        <w:t>建立国家级经济技术开发区绿色发展联盟。以创新驱动绿色发展为重点，建立联盟发起单位协商机制，探索联盟有效运行模式，充分利用市开发区作为绿色发展联盟第一届轮值主席单位的契机，倡导并引领全国</w:t>
      </w:r>
      <w:r w:rsidRPr="006A6F75">
        <w:rPr>
          <w:rFonts w:eastAsia="仿宋_GB2312" w:hint="eastAsia"/>
          <w:szCs w:val="32"/>
        </w:rPr>
        <w:t>36</w:t>
      </w:r>
      <w:r w:rsidRPr="006A6F75">
        <w:rPr>
          <w:rFonts w:eastAsia="仿宋_GB2312" w:hint="eastAsia"/>
          <w:szCs w:val="32"/>
        </w:rPr>
        <w:t>个国家级经济技术开发区，通过搭建国家级经济技术开发区绿色发展信息服务、绿色发展体制机制研究、绿色技术创新推广、绿色产业投融资服务、绿色发展交流互动等五大支持服务平台，推动国家级经济技术开发区加强绿色、低碳、循环发展等领域的交流与合作，共同推进绿色技术创新、产业结构优化调整，加快转型和绿色升级。</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9</w:t>
      </w:r>
      <w:r>
        <w:rPr>
          <w:rFonts w:eastAsia="仿宋_GB2312" w:hint="eastAsia"/>
          <w:szCs w:val="32"/>
        </w:rPr>
        <w:t>．</w:t>
      </w:r>
      <w:r w:rsidRPr="006A6F75">
        <w:rPr>
          <w:rFonts w:eastAsia="仿宋_GB2312" w:hint="eastAsia"/>
          <w:szCs w:val="32"/>
        </w:rPr>
        <w:t>推进天津港“绿色循环低碳港口”工程建设。广泛推广应用节能技术和产品，构建合理的能源消费结构，形成完善的科技创新与推广应用机制，努力提升信息化和智能化水平。全面提升港区环境面貌，显著提高能源利用效率。继续推进企业能源审计及环境管理体系认证工作，实施节能环保达标考核，开展大气及</w:t>
      </w:r>
      <w:r w:rsidRPr="006A6F75">
        <w:rPr>
          <w:rFonts w:eastAsia="仿宋_GB2312" w:hint="eastAsia"/>
          <w:szCs w:val="32"/>
        </w:rPr>
        <w:lastRenderedPageBreak/>
        <w:t>排放水监测，并使用能效管理信息系统，建立绿色港口相关激励约束机制。推进天津港重点项目建设，以大气、污水治理、环境治理、绿化工程等方面</w:t>
      </w:r>
      <w:r w:rsidRPr="006A6F75">
        <w:rPr>
          <w:rFonts w:eastAsia="仿宋_GB2312" w:hint="eastAsia"/>
          <w:szCs w:val="32"/>
        </w:rPr>
        <w:t>108</w:t>
      </w:r>
      <w:r w:rsidRPr="006A6F75">
        <w:rPr>
          <w:rFonts w:eastAsia="仿宋_GB2312" w:hint="eastAsia"/>
          <w:szCs w:val="32"/>
        </w:rPr>
        <w:t>个子项为重点，基本完成计划总投资</w:t>
      </w:r>
      <w:r w:rsidRPr="006A6F75">
        <w:rPr>
          <w:rFonts w:eastAsia="仿宋_GB2312" w:hint="eastAsia"/>
          <w:szCs w:val="32"/>
        </w:rPr>
        <w:t>42.9</w:t>
      </w:r>
      <w:r w:rsidRPr="006A6F75">
        <w:rPr>
          <w:rFonts w:eastAsia="仿宋_GB2312" w:hint="eastAsia"/>
          <w:szCs w:val="32"/>
        </w:rPr>
        <w:t>亿元的主体工程。多种措施管控水、危险品废品等污染，并对污水、疏浚土、</w:t>
      </w:r>
      <w:proofErr w:type="gramStart"/>
      <w:r w:rsidRPr="006A6F75">
        <w:rPr>
          <w:rFonts w:eastAsia="仿宋_GB2312" w:hint="eastAsia"/>
          <w:szCs w:val="32"/>
        </w:rPr>
        <w:t>固废等进行</w:t>
      </w:r>
      <w:proofErr w:type="gramEnd"/>
      <w:r w:rsidRPr="006A6F75">
        <w:rPr>
          <w:rFonts w:eastAsia="仿宋_GB2312" w:hint="eastAsia"/>
          <w:szCs w:val="32"/>
        </w:rPr>
        <w:t>回收再利用，采取码头周边植树、前沿水域垃圾处理等措施，保护码头生态环境。</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6A6F75">
        <w:rPr>
          <w:rFonts w:eastAsia="仿宋_GB2312" w:hint="eastAsia"/>
          <w:szCs w:val="32"/>
        </w:rPr>
        <w:t>10</w:t>
      </w:r>
      <w:r>
        <w:rPr>
          <w:rFonts w:eastAsia="仿宋_GB2312" w:hint="eastAsia"/>
          <w:szCs w:val="32"/>
        </w:rPr>
        <w:t>．</w:t>
      </w:r>
      <w:r w:rsidRPr="006A6F75">
        <w:rPr>
          <w:rFonts w:eastAsia="仿宋_GB2312" w:hint="eastAsia"/>
          <w:szCs w:val="32"/>
        </w:rPr>
        <w:t>大力发展滨海新区循环经济。强化对滩涂、湿地、盐田生态系统的保护和修复。</w:t>
      </w:r>
      <w:proofErr w:type="gramStart"/>
      <w:r w:rsidRPr="006A6F75">
        <w:rPr>
          <w:rFonts w:eastAsia="仿宋_GB2312" w:hint="eastAsia"/>
          <w:szCs w:val="32"/>
        </w:rPr>
        <w:t>建设电水盐</w:t>
      </w:r>
      <w:proofErr w:type="gramEnd"/>
      <w:r w:rsidRPr="006A6F75">
        <w:rPr>
          <w:rFonts w:eastAsia="仿宋_GB2312" w:hint="eastAsia"/>
          <w:szCs w:val="32"/>
        </w:rPr>
        <w:t>联产循环经济产业链，在一期工程已形成的“发电—海水淡化—浓海水制盐—化学品提取—电厂粉煤灰制砖”循环经济产业</w:t>
      </w:r>
      <w:proofErr w:type="gramStart"/>
      <w:r w:rsidRPr="006A6F75">
        <w:rPr>
          <w:rFonts w:eastAsia="仿宋_GB2312" w:hint="eastAsia"/>
          <w:szCs w:val="32"/>
        </w:rPr>
        <w:t>链基础</w:t>
      </w:r>
      <w:proofErr w:type="gramEnd"/>
      <w:r w:rsidRPr="006A6F75">
        <w:rPr>
          <w:rFonts w:eastAsia="仿宋_GB2312" w:hint="eastAsia"/>
          <w:szCs w:val="32"/>
        </w:rPr>
        <w:t>上，推进二期工程建设。加快推进化工产业循环经济产业链建设，加快推进炼化一体化、天碱、</w:t>
      </w:r>
      <w:r w:rsidRPr="006A6F75">
        <w:rPr>
          <w:rFonts w:eastAsia="仿宋_GB2312" w:hint="eastAsia"/>
          <w:szCs w:val="32"/>
        </w:rPr>
        <w:t>LG</w:t>
      </w:r>
      <w:r w:rsidRPr="006A6F75">
        <w:rPr>
          <w:rFonts w:eastAsia="仿宋_GB2312" w:hint="eastAsia"/>
          <w:szCs w:val="32"/>
        </w:rPr>
        <w:t>化工等项目建设，完善循环经济产业链，降低能耗，减少二氧化碳排放。打造冶金行业循环经济产业链，推进冶金行业资源整合和流程再造，推广先进的节能环保适用技术。建设电子信息循环经济产业链，引进芯片设计、芯片制造等企业，推动产业链向价值高端衍生拓展。建设汽车制造循环经济产业链，加快清源电动汽车等新能源汽车项目发展，引进关键零部件生产企业。打造生物医药循环经济产业链，发展设备生产、化工、制药、有机肥生产与种植养殖产业相结合的循环经济。大力推进工业园区循环化改造，按照经济持续发展、资源高效利用、环境优美清洁、生态良性循环的原则，推进工业园区绿色发展、循环发展、低碳发展。</w:t>
      </w:r>
    </w:p>
    <w:p w:rsidR="00AB37D2" w:rsidRPr="00CF0962" w:rsidRDefault="00AB37D2" w:rsidP="00AB37D2">
      <w:pPr>
        <w:pStyle w:val="a6"/>
        <w:rPr>
          <w:rFonts w:ascii="黑体" w:eastAsia="黑体" w:hint="eastAsia"/>
          <w:szCs w:val="32"/>
        </w:rPr>
      </w:pPr>
      <w:r w:rsidRPr="006A6F75">
        <w:rPr>
          <w:rFonts w:eastAsia="仿宋_GB2312" w:hint="eastAsia"/>
          <w:szCs w:val="32"/>
        </w:rPr>
        <w:lastRenderedPageBreak/>
        <w:t xml:space="preserve">　　</w:t>
      </w:r>
      <w:r w:rsidRPr="00CF0962">
        <w:rPr>
          <w:rFonts w:ascii="黑体" w:eastAsia="黑体" w:hint="eastAsia"/>
          <w:szCs w:val="32"/>
        </w:rPr>
        <w:t>三、保障措施</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CF0962">
        <w:rPr>
          <w:rFonts w:ascii="楷体_GB2312" w:eastAsia="楷体_GB2312" w:hint="eastAsia"/>
          <w:szCs w:val="32"/>
        </w:rPr>
        <w:t>（一）加强组织领导。</w:t>
      </w:r>
      <w:r w:rsidRPr="006A6F75">
        <w:rPr>
          <w:rFonts w:eastAsia="仿宋_GB2312" w:hint="eastAsia"/>
          <w:szCs w:val="32"/>
        </w:rPr>
        <w:t>在市委、市政府领导下，市人大财经委、市发展改革委、市商务委、市市场监管委、市工业和信息化委、市建委、市外办、市财政局、市环保局、滨海新区人民政府、天津自贸试验区管委会、中心商务区管委会、市绿色供应</w:t>
      </w:r>
      <w:proofErr w:type="gramStart"/>
      <w:r w:rsidRPr="006A6F75">
        <w:rPr>
          <w:rFonts w:eastAsia="仿宋_GB2312" w:hint="eastAsia"/>
          <w:szCs w:val="32"/>
        </w:rPr>
        <w:t>链协会</w:t>
      </w:r>
      <w:proofErr w:type="gramEnd"/>
      <w:r w:rsidRPr="006A6F75">
        <w:rPr>
          <w:rFonts w:eastAsia="仿宋_GB2312" w:hint="eastAsia"/>
          <w:szCs w:val="32"/>
        </w:rPr>
        <w:t>和天津低碳发展与绿色供应链管理服务中心有限公司（以下简称绿色供应链服务中心）等单位建立</w:t>
      </w:r>
      <w:r>
        <w:rPr>
          <w:rFonts w:eastAsia="仿宋_GB2312" w:hint="eastAsia"/>
          <w:szCs w:val="32"/>
        </w:rPr>
        <w:t>天津</w:t>
      </w:r>
      <w:r w:rsidRPr="006A6F75">
        <w:rPr>
          <w:rFonts w:eastAsia="仿宋_GB2312" w:hint="eastAsia"/>
          <w:szCs w:val="32"/>
        </w:rPr>
        <w:t>市绿色供应链管理试点工作联席会议</w:t>
      </w:r>
      <w:r>
        <w:rPr>
          <w:rFonts w:eastAsia="仿宋_GB2312" w:hint="eastAsia"/>
          <w:szCs w:val="32"/>
        </w:rPr>
        <w:t>（以下简称联席会议）</w:t>
      </w:r>
      <w:r w:rsidRPr="006A6F75">
        <w:rPr>
          <w:rFonts w:eastAsia="仿宋_GB2312" w:hint="eastAsia"/>
          <w:szCs w:val="32"/>
        </w:rPr>
        <w:t>制度，加强统筹规划、顶层设计和综合协调，推动我市绿色供应链管理创新和试点示范项目建设。市人大财经委、市发展改革委作为联席会议牵头单位，负责组织成员单位开展绿色供应</w:t>
      </w:r>
      <w:proofErr w:type="gramStart"/>
      <w:r w:rsidRPr="006A6F75">
        <w:rPr>
          <w:rFonts w:eastAsia="仿宋_GB2312" w:hint="eastAsia"/>
          <w:szCs w:val="32"/>
        </w:rPr>
        <w:t>链发展</w:t>
      </w:r>
      <w:proofErr w:type="gramEnd"/>
      <w:r w:rsidRPr="006A6F75">
        <w:rPr>
          <w:rFonts w:eastAsia="仿宋_GB2312" w:hint="eastAsia"/>
          <w:szCs w:val="32"/>
        </w:rPr>
        <w:t>重大课题研究，提出年度改革重点工作，推动各项任务落地实施。联席会议各成员单位要将此项工作纳入年度工作计划，建立长效工作机制。</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387ED1">
        <w:rPr>
          <w:rFonts w:ascii="楷体_GB2312" w:eastAsia="楷体_GB2312" w:hint="eastAsia"/>
          <w:szCs w:val="32"/>
        </w:rPr>
        <w:t>（二）完善工作制度。</w:t>
      </w:r>
      <w:r w:rsidRPr="006A6F75">
        <w:rPr>
          <w:rFonts w:eastAsia="仿宋_GB2312" w:hint="eastAsia"/>
          <w:szCs w:val="32"/>
        </w:rPr>
        <w:t>根据绿色供应链管理试点工作确定的年度重点任务及分工、时间节点要求，联席会议各成员单位要定期向牵头单位报送重点任务完成情况及存在问题，并作为我市绿色供应链管理工作的日常记录，纳入考核范围。建立工作信息报送制度，市人大财经委定期汇总市有关部门、各试点单位和市绿色供应</w:t>
      </w:r>
      <w:proofErr w:type="gramStart"/>
      <w:r w:rsidRPr="006A6F75">
        <w:rPr>
          <w:rFonts w:eastAsia="仿宋_GB2312" w:hint="eastAsia"/>
          <w:szCs w:val="32"/>
        </w:rPr>
        <w:t>链协会</w:t>
      </w:r>
      <w:proofErr w:type="gramEnd"/>
      <w:r>
        <w:rPr>
          <w:rFonts w:eastAsia="仿宋_GB2312" w:hint="eastAsia"/>
          <w:szCs w:val="32"/>
        </w:rPr>
        <w:t>在</w:t>
      </w:r>
      <w:r w:rsidRPr="006A6F75">
        <w:rPr>
          <w:rFonts w:eastAsia="仿宋_GB2312" w:hint="eastAsia"/>
          <w:szCs w:val="32"/>
        </w:rPr>
        <w:t>试点示范项目建设、制定制度规则和管理办法、评价标准工作等</w:t>
      </w:r>
      <w:r>
        <w:rPr>
          <w:rFonts w:eastAsia="仿宋_GB2312" w:hint="eastAsia"/>
          <w:szCs w:val="32"/>
        </w:rPr>
        <w:t>方面</w:t>
      </w:r>
      <w:r w:rsidRPr="006A6F75">
        <w:rPr>
          <w:rFonts w:eastAsia="仿宋_GB2312" w:hint="eastAsia"/>
          <w:szCs w:val="32"/>
        </w:rPr>
        <w:t>进展情况，并向市领导同志报告。</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r w:rsidRPr="00961121">
        <w:rPr>
          <w:rFonts w:ascii="楷体_GB2312" w:eastAsia="楷体_GB2312" w:hint="eastAsia"/>
          <w:szCs w:val="32"/>
        </w:rPr>
        <w:t>（三）争取财政资金支持。</w:t>
      </w:r>
      <w:r w:rsidRPr="006A6F75">
        <w:rPr>
          <w:rFonts w:eastAsia="仿宋_GB2312" w:hint="eastAsia"/>
          <w:szCs w:val="32"/>
        </w:rPr>
        <w:t>积极争取将我市绿色供应</w:t>
      </w:r>
      <w:proofErr w:type="gramStart"/>
      <w:r w:rsidRPr="006A6F75">
        <w:rPr>
          <w:rFonts w:eastAsia="仿宋_GB2312" w:hint="eastAsia"/>
          <w:szCs w:val="32"/>
        </w:rPr>
        <w:t>链试点</w:t>
      </w:r>
      <w:proofErr w:type="gramEnd"/>
      <w:r w:rsidRPr="006A6F75">
        <w:rPr>
          <w:rFonts w:eastAsia="仿宋_GB2312" w:hint="eastAsia"/>
          <w:szCs w:val="32"/>
        </w:rPr>
        <w:t>示范项目纳入国家节能减</w:t>
      </w:r>
      <w:proofErr w:type="gramStart"/>
      <w:r w:rsidRPr="006A6F75">
        <w:rPr>
          <w:rFonts w:eastAsia="仿宋_GB2312" w:hint="eastAsia"/>
          <w:szCs w:val="32"/>
        </w:rPr>
        <w:t>排试点</w:t>
      </w:r>
      <w:proofErr w:type="gramEnd"/>
      <w:r w:rsidRPr="006A6F75">
        <w:rPr>
          <w:rFonts w:eastAsia="仿宋_GB2312" w:hint="eastAsia"/>
          <w:szCs w:val="32"/>
        </w:rPr>
        <w:t>城市建设计划，争取更多资金支</w:t>
      </w:r>
      <w:r w:rsidRPr="006A6F75">
        <w:rPr>
          <w:rFonts w:eastAsia="仿宋_GB2312" w:hint="eastAsia"/>
          <w:szCs w:val="32"/>
        </w:rPr>
        <w:lastRenderedPageBreak/>
        <w:t>持。同时，市有关部门要认真做好绿色供应链服务中心相关经费预算工作，确保申请的财政资金用于天津示范中心建设。</w:t>
      </w:r>
    </w:p>
    <w:p w:rsidR="00AB37D2" w:rsidRPr="006A6F75" w:rsidRDefault="00AB37D2" w:rsidP="00AB37D2">
      <w:pPr>
        <w:pStyle w:val="a6"/>
        <w:rPr>
          <w:rFonts w:eastAsia="仿宋_GB2312" w:hint="eastAsia"/>
          <w:szCs w:val="32"/>
        </w:rPr>
      </w:pPr>
      <w:r w:rsidRPr="006A6F75">
        <w:rPr>
          <w:rFonts w:eastAsia="仿宋_GB2312" w:hint="eastAsia"/>
          <w:szCs w:val="32"/>
        </w:rPr>
        <w:t xml:space="preserve">　　</w:t>
      </w:r>
    </w:p>
    <w:p w:rsidR="00AB37D2" w:rsidRPr="006A6F75" w:rsidRDefault="00AB37D2" w:rsidP="00AB37D2">
      <w:pPr>
        <w:pStyle w:val="a6"/>
        <w:ind w:firstLineChars="196" w:firstLine="610"/>
        <w:rPr>
          <w:rFonts w:eastAsia="仿宋_GB2312" w:hint="eastAsia"/>
          <w:szCs w:val="32"/>
        </w:rPr>
      </w:pPr>
      <w:r w:rsidRPr="006A6F75">
        <w:rPr>
          <w:rFonts w:eastAsia="仿宋_GB2312" w:hint="eastAsia"/>
          <w:szCs w:val="32"/>
        </w:rPr>
        <w:t>附件：创新绿色供应链管理体制机制重点任务分工表</w:t>
      </w:r>
    </w:p>
    <w:p w:rsidR="00AB37D2" w:rsidRDefault="00AB37D2" w:rsidP="00AB37D2">
      <w:pPr>
        <w:pStyle w:val="a6"/>
        <w:rPr>
          <w:rFonts w:eastAsia="仿宋_GB2312"/>
          <w:szCs w:val="32"/>
        </w:rPr>
        <w:sectPr w:rsidR="00AB37D2" w:rsidSect="008E29A0">
          <w:headerReference w:type="default" r:id="rId7"/>
          <w:footerReference w:type="even" r:id="rId8"/>
          <w:footerReference w:type="default" r:id="rId9"/>
          <w:pgSz w:w="11907" w:h="16840" w:code="9"/>
          <w:pgMar w:top="2098" w:right="1474" w:bottom="1985" w:left="1588" w:header="851" w:footer="1701" w:gutter="0"/>
          <w:cols w:space="425"/>
          <w:docGrid w:type="linesAndChars" w:linePitch="289" w:charSpace="-1839"/>
        </w:sectPr>
      </w:pPr>
    </w:p>
    <w:p w:rsidR="00AB37D2" w:rsidRPr="006A6F75" w:rsidRDefault="00AB37D2" w:rsidP="00AB37D2">
      <w:pPr>
        <w:pStyle w:val="a6"/>
        <w:rPr>
          <w:rFonts w:ascii="黑体" w:eastAsia="黑体" w:hint="eastAsia"/>
          <w:szCs w:val="32"/>
        </w:rPr>
      </w:pPr>
      <w:r w:rsidRPr="006A6F75">
        <w:rPr>
          <w:rFonts w:ascii="黑体" w:eastAsia="黑体" w:hint="eastAsia"/>
          <w:szCs w:val="32"/>
        </w:rPr>
        <w:lastRenderedPageBreak/>
        <w:t>附件</w:t>
      </w:r>
      <w:r w:rsidRPr="006A6F75">
        <w:rPr>
          <w:rFonts w:ascii="黑体" w:eastAsia="黑体" w:hint="eastAsia"/>
          <w:szCs w:val="32"/>
        </w:rPr>
        <w:tab/>
      </w:r>
      <w:r w:rsidRPr="006A6F75">
        <w:rPr>
          <w:rFonts w:ascii="黑体" w:eastAsia="黑体" w:hint="eastAsia"/>
          <w:szCs w:val="32"/>
        </w:rPr>
        <w:tab/>
      </w:r>
      <w:r w:rsidRPr="006A6F75">
        <w:rPr>
          <w:rFonts w:ascii="黑体" w:eastAsia="黑体" w:hint="eastAsia"/>
          <w:szCs w:val="32"/>
        </w:rPr>
        <w:tab/>
      </w:r>
      <w:r w:rsidRPr="006A6F75">
        <w:rPr>
          <w:rFonts w:ascii="黑体" w:eastAsia="黑体" w:hint="eastAsia"/>
          <w:szCs w:val="32"/>
        </w:rPr>
        <w:tab/>
      </w:r>
      <w:r w:rsidRPr="006A6F75">
        <w:rPr>
          <w:rFonts w:ascii="黑体" w:eastAsia="黑体" w:hint="eastAsia"/>
          <w:szCs w:val="32"/>
        </w:rPr>
        <w:tab/>
      </w:r>
    </w:p>
    <w:p w:rsidR="00AB37D2" w:rsidRPr="006A6F75" w:rsidRDefault="00AB37D2" w:rsidP="00AB37D2">
      <w:pPr>
        <w:pStyle w:val="a6"/>
        <w:rPr>
          <w:rFonts w:eastAsia="仿宋_GB2312"/>
          <w:szCs w:val="32"/>
        </w:rPr>
      </w:pPr>
    </w:p>
    <w:p w:rsidR="00AB37D2" w:rsidRDefault="00AB37D2" w:rsidP="00AB37D2">
      <w:pPr>
        <w:pStyle w:val="a6"/>
        <w:snapToGrid w:val="0"/>
        <w:jc w:val="center"/>
        <w:rPr>
          <w:rFonts w:ascii="文星标宋" w:eastAsia="文星标宋" w:hAnsi="文星标宋" w:hint="eastAsia"/>
          <w:sz w:val="44"/>
          <w:szCs w:val="44"/>
        </w:rPr>
      </w:pPr>
      <w:r w:rsidRPr="006A6F75">
        <w:rPr>
          <w:rFonts w:ascii="文星标宋" w:eastAsia="文星标宋" w:hAnsi="文星标宋" w:hint="eastAsia"/>
          <w:sz w:val="44"/>
          <w:szCs w:val="44"/>
        </w:rPr>
        <w:t>创新绿色供应链管理体制机制重点任务分工表</w:t>
      </w:r>
    </w:p>
    <w:p w:rsidR="00AB37D2" w:rsidRPr="0036524A" w:rsidRDefault="00AB37D2" w:rsidP="00AB37D2">
      <w:pPr>
        <w:pStyle w:val="a6"/>
        <w:snapToGrid w:val="0"/>
        <w:jc w:val="center"/>
        <w:rPr>
          <w:rFonts w:ascii="文星标宋" w:eastAsia="文星标宋" w:hAnsi="文星标宋"/>
          <w:szCs w:val="32"/>
        </w:rPr>
      </w:pPr>
    </w:p>
    <w:tbl>
      <w:tblPr>
        <w:tblW w:w="14443" w:type="dxa"/>
        <w:jc w:val="center"/>
        <w:tblInd w:w="-152" w:type="dxa"/>
        <w:tblLook w:val="04A0" w:firstRow="1" w:lastRow="0" w:firstColumn="1" w:lastColumn="0" w:noHBand="0" w:noVBand="1"/>
      </w:tblPr>
      <w:tblGrid>
        <w:gridCol w:w="583"/>
        <w:gridCol w:w="1408"/>
        <w:gridCol w:w="3877"/>
        <w:gridCol w:w="3186"/>
        <w:gridCol w:w="1398"/>
        <w:gridCol w:w="1597"/>
        <w:gridCol w:w="2394"/>
      </w:tblGrid>
      <w:tr w:rsidR="00AB37D2" w:rsidRPr="00710C53" w:rsidTr="00BE067D">
        <w:trPr>
          <w:trHeight w:val="615"/>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序号</w:t>
            </w:r>
          </w:p>
        </w:tc>
        <w:tc>
          <w:tcPr>
            <w:tcW w:w="1408"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重点任务</w:t>
            </w:r>
          </w:p>
        </w:tc>
        <w:tc>
          <w:tcPr>
            <w:tcW w:w="3877"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主要内容</w:t>
            </w:r>
          </w:p>
        </w:tc>
        <w:tc>
          <w:tcPr>
            <w:tcW w:w="3186"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责任单位</w:t>
            </w:r>
          </w:p>
        </w:tc>
        <w:tc>
          <w:tcPr>
            <w:tcW w:w="1398"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启动时间</w:t>
            </w:r>
          </w:p>
        </w:tc>
        <w:tc>
          <w:tcPr>
            <w:tcW w:w="1597"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完成时间</w:t>
            </w:r>
          </w:p>
        </w:tc>
        <w:tc>
          <w:tcPr>
            <w:tcW w:w="2394"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工作成果</w:t>
            </w:r>
          </w:p>
        </w:tc>
      </w:tr>
      <w:tr w:rsidR="00AB37D2" w:rsidRPr="00710C53" w:rsidTr="00BE067D">
        <w:trPr>
          <w:trHeight w:val="570"/>
          <w:jc w:val="center"/>
        </w:trPr>
        <w:tc>
          <w:tcPr>
            <w:tcW w:w="144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B37D2" w:rsidRPr="00710C53" w:rsidRDefault="00AB37D2" w:rsidP="00BE067D">
            <w:pPr>
              <w:widowControl/>
              <w:spacing w:line="320" w:lineRule="exact"/>
              <w:jc w:val="left"/>
              <w:rPr>
                <w:rFonts w:ascii="黑体" w:eastAsia="黑体" w:hAnsi="黑体" w:cs="宋体"/>
                <w:kern w:val="0"/>
                <w:sz w:val="24"/>
              </w:rPr>
            </w:pPr>
            <w:r w:rsidRPr="00710C53">
              <w:rPr>
                <w:rFonts w:ascii="黑体" w:eastAsia="黑体" w:hAnsi="黑体" w:cs="宋体" w:hint="eastAsia"/>
                <w:kern w:val="0"/>
                <w:sz w:val="24"/>
              </w:rPr>
              <w:t>一、</w:t>
            </w:r>
            <w:r>
              <w:rPr>
                <w:rFonts w:ascii="黑体" w:eastAsia="黑体" w:hAnsi="黑体" w:cs="宋体" w:hint="eastAsia"/>
                <w:kern w:val="0"/>
                <w:sz w:val="24"/>
              </w:rPr>
              <w:t>全面</w:t>
            </w:r>
            <w:r w:rsidRPr="00710C53">
              <w:rPr>
                <w:rFonts w:ascii="黑体" w:eastAsia="黑体" w:hAnsi="黑体" w:cs="宋体" w:hint="eastAsia"/>
                <w:kern w:val="0"/>
                <w:sz w:val="24"/>
              </w:rPr>
              <w:t>推进天津示范中心建设</w:t>
            </w:r>
          </w:p>
        </w:tc>
      </w:tr>
      <w:tr w:rsidR="00AB37D2" w:rsidRPr="00710C53" w:rsidTr="00BE067D">
        <w:trPr>
          <w:trHeight w:val="1327"/>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jc w:val="center"/>
              <w:rPr>
                <w:rFonts w:eastAsia="仿宋_GB2312"/>
                <w:kern w:val="0"/>
                <w:sz w:val="24"/>
              </w:rPr>
            </w:pPr>
            <w:r w:rsidRPr="00184746">
              <w:rPr>
                <w:rFonts w:eastAsia="仿宋_GB2312"/>
                <w:kern w:val="0"/>
                <w:sz w:val="24"/>
              </w:rPr>
              <w:t>1</w:t>
            </w:r>
          </w:p>
        </w:tc>
        <w:tc>
          <w:tcPr>
            <w:tcW w:w="14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参与</w:t>
            </w:r>
            <w:r>
              <w:rPr>
                <w:rFonts w:eastAsia="仿宋_GB2312" w:hint="eastAsia"/>
                <w:kern w:val="0"/>
                <w:sz w:val="24"/>
              </w:rPr>
              <w:t>APEC</w:t>
            </w:r>
            <w:r w:rsidRPr="00184746">
              <w:rPr>
                <w:rFonts w:eastAsia="仿宋_GB2312"/>
                <w:kern w:val="0"/>
                <w:sz w:val="24"/>
              </w:rPr>
              <w:t>贸易投资委员会会议</w:t>
            </w:r>
          </w:p>
        </w:tc>
        <w:tc>
          <w:tcPr>
            <w:tcW w:w="387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向</w:t>
            </w:r>
            <w:r w:rsidRPr="00184746">
              <w:rPr>
                <w:rFonts w:eastAsia="仿宋_GB2312"/>
                <w:kern w:val="0"/>
                <w:sz w:val="24"/>
              </w:rPr>
              <w:t>APEC</w:t>
            </w:r>
            <w:r w:rsidRPr="00184746">
              <w:rPr>
                <w:rFonts w:eastAsia="仿宋_GB2312"/>
                <w:kern w:val="0"/>
                <w:sz w:val="24"/>
              </w:rPr>
              <w:t>经济体成员介绍天津示范中心</w:t>
            </w:r>
            <w:r>
              <w:rPr>
                <w:rFonts w:eastAsia="仿宋_GB2312" w:hint="eastAsia"/>
                <w:kern w:val="0"/>
                <w:sz w:val="24"/>
              </w:rPr>
              <w:t>工作进展</w:t>
            </w:r>
            <w:r w:rsidRPr="00184746">
              <w:rPr>
                <w:rFonts w:eastAsia="仿宋_GB2312"/>
                <w:kern w:val="0"/>
                <w:sz w:val="24"/>
              </w:rPr>
              <w:t>，加强与澳大利亚、韩国和智利等经济体有关机构联系。</w:t>
            </w:r>
          </w:p>
        </w:tc>
        <w:tc>
          <w:tcPr>
            <w:tcW w:w="3186"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市商务委、市外办、市发展改革委、中心商务区管委会、绿色供应链服务中心</w:t>
            </w:r>
          </w:p>
        </w:tc>
        <w:tc>
          <w:tcPr>
            <w:tcW w:w="139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2</w:t>
            </w:r>
            <w:r w:rsidRPr="00184746">
              <w:rPr>
                <w:rFonts w:eastAsia="仿宋_GB2312"/>
                <w:kern w:val="0"/>
                <w:sz w:val="24"/>
              </w:rPr>
              <w:t>月</w:t>
            </w:r>
          </w:p>
        </w:tc>
        <w:tc>
          <w:tcPr>
            <w:tcW w:w="159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12</w:t>
            </w:r>
            <w:r w:rsidRPr="00184746">
              <w:rPr>
                <w:rFonts w:eastAsia="仿宋_GB2312"/>
                <w:kern w:val="0"/>
                <w:sz w:val="24"/>
              </w:rPr>
              <w:t>月</w:t>
            </w:r>
          </w:p>
        </w:tc>
        <w:tc>
          <w:tcPr>
            <w:tcW w:w="239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进一步开展务实合作，</w:t>
            </w:r>
            <w:r>
              <w:rPr>
                <w:rFonts w:eastAsia="仿宋_GB2312" w:hint="eastAsia"/>
                <w:kern w:val="0"/>
                <w:sz w:val="24"/>
              </w:rPr>
              <w:t>举办</w:t>
            </w:r>
            <w:r w:rsidRPr="00184746">
              <w:rPr>
                <w:rFonts w:eastAsia="仿宋_GB2312"/>
                <w:kern w:val="0"/>
                <w:sz w:val="24"/>
              </w:rPr>
              <w:t>招商推介活动，争取更多成果。</w:t>
            </w:r>
          </w:p>
        </w:tc>
      </w:tr>
      <w:tr w:rsidR="00AB37D2" w:rsidRPr="00710C53" w:rsidTr="00BE067D">
        <w:trPr>
          <w:trHeight w:val="1425"/>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jc w:val="center"/>
              <w:rPr>
                <w:rFonts w:eastAsia="仿宋_GB2312"/>
                <w:kern w:val="0"/>
                <w:sz w:val="24"/>
              </w:rPr>
            </w:pPr>
            <w:r w:rsidRPr="00184746">
              <w:rPr>
                <w:rFonts w:eastAsia="仿宋_GB2312"/>
                <w:kern w:val="0"/>
                <w:sz w:val="24"/>
              </w:rPr>
              <w:t>2</w:t>
            </w:r>
          </w:p>
        </w:tc>
        <w:tc>
          <w:tcPr>
            <w:tcW w:w="14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举办</w:t>
            </w:r>
            <w:r w:rsidRPr="00184746">
              <w:rPr>
                <w:rFonts w:eastAsia="仿宋_GB2312"/>
                <w:kern w:val="0"/>
                <w:sz w:val="24"/>
              </w:rPr>
              <w:t>APEC</w:t>
            </w:r>
            <w:r w:rsidRPr="00184746">
              <w:rPr>
                <w:rFonts w:eastAsia="仿宋_GB2312"/>
                <w:kern w:val="0"/>
                <w:sz w:val="24"/>
              </w:rPr>
              <w:t>绿色供应</w:t>
            </w:r>
            <w:proofErr w:type="gramStart"/>
            <w:r w:rsidRPr="00184746">
              <w:rPr>
                <w:rFonts w:eastAsia="仿宋_GB2312"/>
                <w:kern w:val="0"/>
                <w:sz w:val="24"/>
              </w:rPr>
              <w:t>链合作</w:t>
            </w:r>
            <w:proofErr w:type="gramEnd"/>
            <w:r w:rsidRPr="00184746">
              <w:rPr>
                <w:rFonts w:eastAsia="仿宋_GB2312"/>
                <w:kern w:val="0"/>
                <w:sz w:val="24"/>
              </w:rPr>
              <w:t>网络年会</w:t>
            </w:r>
          </w:p>
        </w:tc>
        <w:tc>
          <w:tcPr>
            <w:tcW w:w="387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借助年会平台推动合作网络国际化，发展新的示范中心。</w:t>
            </w:r>
          </w:p>
        </w:tc>
        <w:tc>
          <w:tcPr>
            <w:tcW w:w="3186"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绿色供应链服务中心</w:t>
            </w:r>
          </w:p>
        </w:tc>
        <w:tc>
          <w:tcPr>
            <w:tcW w:w="139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7</w:t>
            </w:r>
            <w:r w:rsidRPr="00184746">
              <w:rPr>
                <w:rFonts w:eastAsia="仿宋_GB2312"/>
                <w:kern w:val="0"/>
                <w:sz w:val="24"/>
              </w:rPr>
              <w:t>月</w:t>
            </w:r>
          </w:p>
        </w:tc>
        <w:tc>
          <w:tcPr>
            <w:tcW w:w="159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2018</w:t>
            </w:r>
            <w:r w:rsidRPr="00184746">
              <w:rPr>
                <w:rFonts w:eastAsia="仿宋_GB2312"/>
                <w:kern w:val="0"/>
                <w:sz w:val="24"/>
              </w:rPr>
              <w:t>年</w:t>
            </w:r>
            <w:r w:rsidRPr="00184746">
              <w:rPr>
                <w:rFonts w:eastAsia="仿宋_GB2312"/>
                <w:kern w:val="0"/>
                <w:sz w:val="24"/>
              </w:rPr>
              <w:t>12</w:t>
            </w:r>
            <w:r w:rsidRPr="00184746">
              <w:rPr>
                <w:rFonts w:eastAsia="仿宋_GB2312"/>
                <w:kern w:val="0"/>
                <w:sz w:val="24"/>
              </w:rPr>
              <w:t>月</w:t>
            </w:r>
          </w:p>
        </w:tc>
        <w:tc>
          <w:tcPr>
            <w:tcW w:w="239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rPr>
                <w:rFonts w:eastAsia="仿宋_GB2312"/>
                <w:kern w:val="0"/>
                <w:sz w:val="24"/>
              </w:rPr>
            </w:pPr>
            <w:r w:rsidRPr="00184746">
              <w:rPr>
                <w:rFonts w:eastAsia="仿宋_GB2312"/>
                <w:kern w:val="0"/>
                <w:sz w:val="24"/>
              </w:rPr>
              <w:t>争取每年举办年会，推动</w:t>
            </w:r>
            <w:r w:rsidRPr="00184746">
              <w:rPr>
                <w:rFonts w:eastAsia="仿宋_GB2312"/>
                <w:kern w:val="0"/>
                <w:sz w:val="24"/>
              </w:rPr>
              <w:t>APEC</w:t>
            </w:r>
            <w:r w:rsidRPr="00184746">
              <w:rPr>
                <w:rFonts w:eastAsia="仿宋_GB2312"/>
                <w:kern w:val="0"/>
                <w:sz w:val="24"/>
              </w:rPr>
              <w:t>绿色供应</w:t>
            </w:r>
            <w:proofErr w:type="gramStart"/>
            <w:r w:rsidRPr="00184746">
              <w:rPr>
                <w:rFonts w:eastAsia="仿宋_GB2312"/>
                <w:kern w:val="0"/>
                <w:sz w:val="24"/>
              </w:rPr>
              <w:t>链合作</w:t>
            </w:r>
            <w:proofErr w:type="gramEnd"/>
            <w:r w:rsidRPr="00184746">
              <w:rPr>
                <w:rFonts w:eastAsia="仿宋_GB2312"/>
                <w:kern w:val="0"/>
                <w:sz w:val="24"/>
              </w:rPr>
              <w:t>网络建设。</w:t>
            </w:r>
          </w:p>
        </w:tc>
      </w:tr>
      <w:tr w:rsidR="00AB37D2" w:rsidRPr="00710C53" w:rsidTr="00BE067D">
        <w:trPr>
          <w:trHeight w:val="2145"/>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AB37D2" w:rsidRDefault="00AB37D2" w:rsidP="00BE067D">
            <w:pPr>
              <w:widowControl/>
              <w:spacing w:line="360" w:lineRule="exact"/>
              <w:jc w:val="center"/>
              <w:rPr>
                <w:rFonts w:eastAsia="仿宋_GB2312" w:hint="eastAsia"/>
                <w:kern w:val="0"/>
                <w:sz w:val="24"/>
              </w:rPr>
            </w:pPr>
          </w:p>
          <w:p w:rsidR="00AB37D2" w:rsidRDefault="00AB37D2" w:rsidP="00BE067D">
            <w:pPr>
              <w:widowControl/>
              <w:spacing w:line="360" w:lineRule="exact"/>
              <w:jc w:val="center"/>
              <w:rPr>
                <w:rFonts w:eastAsia="仿宋_GB2312" w:hint="eastAsia"/>
                <w:kern w:val="0"/>
                <w:sz w:val="24"/>
              </w:rPr>
            </w:pPr>
          </w:p>
          <w:p w:rsidR="00AB37D2" w:rsidRPr="00184746" w:rsidRDefault="00AB37D2" w:rsidP="00BE067D">
            <w:pPr>
              <w:widowControl/>
              <w:spacing w:line="360" w:lineRule="exact"/>
              <w:jc w:val="center"/>
              <w:rPr>
                <w:rFonts w:eastAsia="仿宋_GB2312"/>
                <w:kern w:val="0"/>
                <w:sz w:val="24"/>
              </w:rPr>
            </w:pPr>
            <w:r>
              <w:rPr>
                <w:rFonts w:eastAsia="仿宋_GB2312"/>
                <w:noProof/>
                <w:szCs w:val="32"/>
              </w:rPr>
              <mc:AlternateContent>
                <mc:Choice Requires="wps">
                  <w:drawing>
                    <wp:anchor distT="0" distB="0" distL="114300" distR="114300" simplePos="0" relativeHeight="251669504" behindDoc="1" locked="0" layoutInCell="1" allowOverlap="1">
                      <wp:simplePos x="0" y="0"/>
                      <wp:positionH relativeFrom="column">
                        <wp:posOffset>-327660</wp:posOffset>
                      </wp:positionH>
                      <wp:positionV relativeFrom="paragraph">
                        <wp:posOffset>391160</wp:posOffset>
                      </wp:positionV>
                      <wp:extent cx="386080" cy="914400"/>
                      <wp:effectExtent l="0" t="0" r="0" b="63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13</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25.8pt;margin-top:30.8pt;width:30.4pt;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13</w:t>
                            </w:r>
                            <w:r>
                              <w:rPr>
                                <w:rStyle w:val="a5"/>
                                <w:sz w:val="28"/>
                              </w:rPr>
                              <w:t xml:space="preserve"> </w:t>
                            </w:r>
                            <w:r>
                              <w:rPr>
                                <w:rStyle w:val="a5"/>
                                <w:rFonts w:hint="eastAsia"/>
                                <w:sz w:val="28"/>
                              </w:rPr>
                              <w:t>—</w:t>
                            </w:r>
                          </w:p>
                          <w:p w:rsidR="00AB37D2" w:rsidRDefault="00AB37D2" w:rsidP="00AB37D2"/>
                        </w:txbxContent>
                      </v:textbox>
                    </v:shape>
                  </w:pict>
                </mc:Fallback>
              </mc:AlternateContent>
            </w:r>
            <w:r w:rsidRPr="00184746">
              <w:rPr>
                <w:rFonts w:eastAsia="仿宋_GB2312"/>
                <w:kern w:val="0"/>
                <w:sz w:val="24"/>
              </w:rPr>
              <w:t>3</w:t>
            </w:r>
          </w:p>
        </w:tc>
        <w:tc>
          <w:tcPr>
            <w:tcW w:w="14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加快天津示范中心门户网站建设</w:t>
            </w:r>
          </w:p>
        </w:tc>
        <w:tc>
          <w:tcPr>
            <w:tcW w:w="387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按照</w:t>
            </w:r>
            <w:r>
              <w:rPr>
                <w:rFonts w:eastAsia="仿宋_GB2312" w:hint="eastAsia"/>
                <w:kern w:val="0"/>
                <w:sz w:val="24"/>
              </w:rPr>
              <w:t>APEC</w:t>
            </w:r>
            <w:r w:rsidRPr="00184746">
              <w:rPr>
                <w:rFonts w:eastAsia="仿宋_GB2312"/>
                <w:kern w:val="0"/>
                <w:sz w:val="24"/>
              </w:rPr>
              <w:t>高官会批准</w:t>
            </w:r>
            <w:r>
              <w:rPr>
                <w:rFonts w:eastAsia="仿宋_GB2312" w:hint="eastAsia"/>
                <w:kern w:val="0"/>
                <w:sz w:val="24"/>
              </w:rPr>
              <w:t>的</w:t>
            </w:r>
            <w:r w:rsidRPr="00184746">
              <w:rPr>
                <w:rFonts w:eastAsia="仿宋_GB2312"/>
                <w:kern w:val="0"/>
                <w:sz w:val="24"/>
              </w:rPr>
              <w:t>APEC</w:t>
            </w:r>
            <w:r w:rsidRPr="00184746">
              <w:rPr>
                <w:rFonts w:eastAsia="仿宋_GB2312"/>
                <w:kern w:val="0"/>
                <w:sz w:val="24"/>
              </w:rPr>
              <w:t>绿色供应</w:t>
            </w:r>
            <w:proofErr w:type="gramStart"/>
            <w:r w:rsidRPr="00184746">
              <w:rPr>
                <w:rFonts w:eastAsia="仿宋_GB2312"/>
                <w:kern w:val="0"/>
                <w:sz w:val="24"/>
              </w:rPr>
              <w:t>链合作</w:t>
            </w:r>
            <w:proofErr w:type="gramEnd"/>
            <w:r w:rsidRPr="00184746">
              <w:rPr>
                <w:rFonts w:eastAsia="仿宋_GB2312"/>
                <w:kern w:val="0"/>
                <w:sz w:val="24"/>
              </w:rPr>
              <w:t>网络建设工作计划，继续争取国家</w:t>
            </w:r>
            <w:r>
              <w:rPr>
                <w:rFonts w:eastAsia="仿宋_GB2312" w:hint="eastAsia"/>
                <w:kern w:val="0"/>
                <w:sz w:val="24"/>
              </w:rPr>
              <w:t>有关</w:t>
            </w:r>
            <w:r w:rsidRPr="00184746">
              <w:rPr>
                <w:rFonts w:eastAsia="仿宋_GB2312"/>
                <w:kern w:val="0"/>
                <w:sz w:val="24"/>
              </w:rPr>
              <w:t>部委的支持和指导，构建天津示范中心门户网站。</w:t>
            </w:r>
          </w:p>
        </w:tc>
        <w:tc>
          <w:tcPr>
            <w:tcW w:w="3186"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绿色供应链服务中心、</w:t>
            </w:r>
            <w:r>
              <w:rPr>
                <w:rFonts w:eastAsia="仿宋_GB2312" w:hint="eastAsia"/>
                <w:kern w:val="0"/>
                <w:sz w:val="24"/>
              </w:rPr>
              <w:t>市</w:t>
            </w:r>
            <w:r w:rsidRPr="00184746">
              <w:rPr>
                <w:rFonts w:eastAsia="仿宋_GB2312"/>
                <w:kern w:val="0"/>
                <w:sz w:val="24"/>
              </w:rPr>
              <w:t>绿色供应链协会、</w:t>
            </w:r>
            <w:r>
              <w:rPr>
                <w:rFonts w:eastAsia="仿宋_GB2312" w:hint="eastAsia"/>
                <w:kern w:val="0"/>
                <w:sz w:val="24"/>
              </w:rPr>
              <w:t>天津市</w:t>
            </w:r>
            <w:r w:rsidRPr="00184746">
              <w:rPr>
                <w:rFonts w:eastAsia="仿宋_GB2312"/>
                <w:kern w:val="0"/>
                <w:sz w:val="24"/>
              </w:rPr>
              <w:t>建筑设计院</w:t>
            </w:r>
          </w:p>
        </w:tc>
        <w:tc>
          <w:tcPr>
            <w:tcW w:w="139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4</w:t>
            </w:r>
            <w:r w:rsidRPr="00184746">
              <w:rPr>
                <w:rFonts w:eastAsia="仿宋_GB2312"/>
                <w:kern w:val="0"/>
                <w:sz w:val="24"/>
              </w:rPr>
              <w:t>月</w:t>
            </w:r>
          </w:p>
        </w:tc>
        <w:tc>
          <w:tcPr>
            <w:tcW w:w="159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2017</w:t>
            </w:r>
            <w:r w:rsidRPr="00184746">
              <w:rPr>
                <w:rFonts w:eastAsia="仿宋_GB2312"/>
                <w:kern w:val="0"/>
                <w:sz w:val="24"/>
              </w:rPr>
              <w:t>年</w:t>
            </w:r>
            <w:r w:rsidRPr="00184746">
              <w:rPr>
                <w:rFonts w:eastAsia="仿宋_GB2312"/>
                <w:kern w:val="0"/>
                <w:sz w:val="24"/>
              </w:rPr>
              <w:t>12</w:t>
            </w:r>
            <w:r w:rsidRPr="00184746">
              <w:rPr>
                <w:rFonts w:eastAsia="仿宋_GB2312"/>
                <w:kern w:val="0"/>
                <w:sz w:val="24"/>
              </w:rPr>
              <w:t>月</w:t>
            </w:r>
          </w:p>
        </w:tc>
        <w:tc>
          <w:tcPr>
            <w:tcW w:w="239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完成中英文网站正式上线运行，与</w:t>
            </w:r>
            <w:r>
              <w:rPr>
                <w:rFonts w:eastAsia="仿宋_GB2312" w:hint="eastAsia"/>
                <w:kern w:val="0"/>
                <w:sz w:val="24"/>
              </w:rPr>
              <w:t>APEC</w:t>
            </w:r>
            <w:r w:rsidRPr="00184746">
              <w:rPr>
                <w:rFonts w:eastAsia="仿宋_GB2312"/>
                <w:kern w:val="0"/>
                <w:sz w:val="24"/>
              </w:rPr>
              <w:t>官方网站完成链接，分享</w:t>
            </w:r>
            <w:r w:rsidRPr="00184746">
              <w:rPr>
                <w:rFonts w:eastAsia="仿宋_GB2312"/>
                <w:kern w:val="0"/>
                <w:sz w:val="24"/>
              </w:rPr>
              <w:t>APEC</w:t>
            </w:r>
            <w:r w:rsidRPr="00184746">
              <w:rPr>
                <w:rFonts w:eastAsia="仿宋_GB2312"/>
                <w:kern w:val="0"/>
                <w:sz w:val="24"/>
              </w:rPr>
              <w:t>绿色供应</w:t>
            </w:r>
            <w:proofErr w:type="gramStart"/>
            <w:r w:rsidRPr="00184746">
              <w:rPr>
                <w:rFonts w:eastAsia="仿宋_GB2312"/>
                <w:kern w:val="0"/>
                <w:sz w:val="24"/>
              </w:rPr>
              <w:t>链发展</w:t>
            </w:r>
            <w:proofErr w:type="gramEnd"/>
            <w:r w:rsidRPr="00184746">
              <w:rPr>
                <w:rFonts w:eastAsia="仿宋_GB2312"/>
                <w:kern w:val="0"/>
                <w:sz w:val="24"/>
              </w:rPr>
              <w:t>成果。</w:t>
            </w:r>
          </w:p>
        </w:tc>
      </w:tr>
    </w:tbl>
    <w:p w:rsidR="00AB37D2" w:rsidRDefault="00AB37D2" w:rsidP="00AB37D2">
      <w:r>
        <w:rPr>
          <w:noProof/>
        </w:rPr>
        <mc:AlternateContent>
          <mc:Choice Requires="wps">
            <w:drawing>
              <wp:anchor distT="0" distB="0" distL="114300" distR="114300" simplePos="0" relativeHeight="251668480" behindDoc="1" locked="0" layoutInCell="1" allowOverlap="1">
                <wp:simplePos x="0" y="0"/>
                <wp:positionH relativeFrom="column">
                  <wp:posOffset>-788670</wp:posOffset>
                </wp:positionH>
                <wp:positionV relativeFrom="paragraph">
                  <wp:posOffset>-88265</wp:posOffset>
                </wp:positionV>
                <wp:extent cx="386080" cy="914400"/>
                <wp:effectExtent l="0" t="254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14</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7" type="#_x0000_t202" style="position:absolute;left:0;text-align:left;margin-left:-62.1pt;margin-top:-6.95pt;width:30.4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14</w:t>
                      </w:r>
                      <w:r>
                        <w:rPr>
                          <w:rStyle w:val="a5"/>
                          <w:sz w:val="28"/>
                        </w:rPr>
                        <w:t xml:space="preserve"> </w:t>
                      </w:r>
                      <w:r>
                        <w:rPr>
                          <w:rStyle w:val="a5"/>
                          <w:rFonts w:hint="eastAsia"/>
                          <w:sz w:val="28"/>
                        </w:rPr>
                        <w:t>—</w:t>
                      </w:r>
                    </w:p>
                    <w:p w:rsidR="00AB37D2" w:rsidRDefault="00AB37D2" w:rsidP="00AB37D2"/>
                  </w:txbxContent>
                </v:textbox>
              </v:shape>
            </w:pict>
          </mc:Fallback>
        </mc:AlternateContent>
      </w:r>
    </w:p>
    <w:tbl>
      <w:tblPr>
        <w:tblW w:w="14408" w:type="dxa"/>
        <w:jc w:val="center"/>
        <w:tblInd w:w="-632" w:type="dxa"/>
        <w:tblLook w:val="04A0" w:firstRow="1" w:lastRow="0" w:firstColumn="1" w:lastColumn="0" w:noHBand="0" w:noVBand="1"/>
      </w:tblPr>
      <w:tblGrid>
        <w:gridCol w:w="580"/>
        <w:gridCol w:w="1251"/>
        <w:gridCol w:w="3934"/>
        <w:gridCol w:w="3015"/>
        <w:gridCol w:w="1407"/>
        <w:gridCol w:w="1608"/>
        <w:gridCol w:w="2613"/>
      </w:tblGrid>
      <w:tr w:rsidR="00AB37D2" w:rsidRPr="00710C53" w:rsidTr="00BE067D">
        <w:trPr>
          <w:trHeight w:val="453"/>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序号</w:t>
            </w:r>
          </w:p>
        </w:tc>
        <w:tc>
          <w:tcPr>
            <w:tcW w:w="1251"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重点任务</w:t>
            </w:r>
          </w:p>
        </w:tc>
        <w:tc>
          <w:tcPr>
            <w:tcW w:w="3934"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主要内容</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责任单位</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启动时间</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完成时间</w:t>
            </w:r>
          </w:p>
        </w:tc>
        <w:tc>
          <w:tcPr>
            <w:tcW w:w="2613" w:type="dxa"/>
            <w:tcBorders>
              <w:top w:val="single" w:sz="4" w:space="0" w:color="auto"/>
              <w:left w:val="nil"/>
              <w:bottom w:val="single" w:sz="4" w:space="0" w:color="auto"/>
              <w:right w:val="single" w:sz="4" w:space="0" w:color="auto"/>
            </w:tcBorders>
            <w:shd w:val="clear" w:color="auto" w:fill="auto"/>
            <w:vAlign w:val="center"/>
          </w:tcPr>
          <w:p w:rsidR="00AB37D2" w:rsidRPr="0036524A" w:rsidRDefault="00AB37D2" w:rsidP="00BE067D">
            <w:pPr>
              <w:widowControl/>
              <w:spacing w:line="320" w:lineRule="exact"/>
              <w:jc w:val="center"/>
              <w:rPr>
                <w:rFonts w:ascii="黑体" w:eastAsia="黑体" w:hAnsi="宋体" w:cs="宋体" w:hint="eastAsia"/>
                <w:bCs/>
                <w:kern w:val="0"/>
                <w:sz w:val="24"/>
              </w:rPr>
            </w:pPr>
            <w:r w:rsidRPr="0036524A">
              <w:rPr>
                <w:rFonts w:ascii="黑体" w:eastAsia="黑体" w:hAnsi="宋体" w:cs="宋体" w:hint="eastAsia"/>
                <w:bCs/>
                <w:kern w:val="0"/>
                <w:sz w:val="24"/>
              </w:rPr>
              <w:t>工作成果</w:t>
            </w:r>
          </w:p>
        </w:tc>
      </w:tr>
      <w:tr w:rsidR="00AB37D2" w:rsidRPr="00710C53" w:rsidTr="00BE067D">
        <w:trPr>
          <w:trHeight w:val="1503"/>
          <w:jc w:val="center"/>
        </w:trPr>
        <w:tc>
          <w:tcPr>
            <w:tcW w:w="580"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kern w:val="0"/>
                <w:sz w:val="24"/>
              </w:rPr>
              <w:t>4</w:t>
            </w:r>
          </w:p>
        </w:tc>
        <w:tc>
          <w:tcPr>
            <w:tcW w:w="125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建设天津示范中心登记平台</w:t>
            </w:r>
          </w:p>
        </w:tc>
        <w:tc>
          <w:tcPr>
            <w:tcW w:w="39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依托天津示范中心门户网站，构建登记服务平台，加强与中环联合</w:t>
            </w:r>
            <w:r>
              <w:rPr>
                <w:rFonts w:eastAsia="仿宋_GB2312" w:hint="eastAsia"/>
                <w:kern w:val="0"/>
                <w:sz w:val="24"/>
              </w:rPr>
              <w:t>（北京）</w:t>
            </w:r>
            <w:r w:rsidRPr="00184746">
              <w:rPr>
                <w:rFonts w:eastAsia="仿宋_GB2312"/>
                <w:kern w:val="0"/>
                <w:sz w:val="24"/>
              </w:rPr>
              <w:t>认证中心</w:t>
            </w:r>
            <w:r>
              <w:rPr>
                <w:rFonts w:eastAsia="仿宋_GB2312" w:hint="eastAsia"/>
                <w:kern w:val="0"/>
                <w:sz w:val="24"/>
              </w:rPr>
              <w:t>有限公司</w:t>
            </w:r>
            <w:r w:rsidRPr="00184746">
              <w:rPr>
                <w:rFonts w:eastAsia="仿宋_GB2312"/>
                <w:kern w:val="0"/>
                <w:sz w:val="24"/>
              </w:rPr>
              <w:t>、北京康居认证中心、国家质检总局等的合作，制定登记平台建设方案，完善管理制度。</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绿色供应链服务中心、</w:t>
            </w:r>
            <w:r>
              <w:rPr>
                <w:rFonts w:eastAsia="仿宋_GB2312" w:hint="eastAsia"/>
                <w:kern w:val="0"/>
                <w:sz w:val="24"/>
              </w:rPr>
              <w:t>市</w:t>
            </w:r>
            <w:r w:rsidRPr="00184746">
              <w:rPr>
                <w:rFonts w:eastAsia="仿宋_GB2312"/>
                <w:kern w:val="0"/>
                <w:sz w:val="24"/>
              </w:rPr>
              <w:t>绿色供应链协会、</w:t>
            </w:r>
            <w:r>
              <w:rPr>
                <w:rFonts w:eastAsia="仿宋_GB2312" w:hint="eastAsia"/>
                <w:kern w:val="0"/>
                <w:sz w:val="24"/>
              </w:rPr>
              <w:t>天津</w:t>
            </w:r>
            <w:r w:rsidRPr="006C7723">
              <w:rPr>
                <w:rFonts w:eastAsia="仿宋_GB2312"/>
                <w:kern w:val="0"/>
                <w:sz w:val="24"/>
              </w:rPr>
              <w:t>市标准化研究院</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1</w:t>
            </w:r>
            <w:r w:rsidRPr="00184746">
              <w:rPr>
                <w:rFonts w:eastAsia="仿宋_GB2312"/>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2017</w:t>
            </w:r>
            <w:r w:rsidRPr="00184746">
              <w:rPr>
                <w:rFonts w:eastAsia="仿宋_GB2312"/>
                <w:kern w:val="0"/>
                <w:sz w:val="24"/>
              </w:rPr>
              <w:t>年</w:t>
            </w:r>
            <w:r w:rsidRPr="00184746">
              <w:rPr>
                <w:rFonts w:eastAsia="仿宋_GB2312"/>
                <w:kern w:val="0"/>
                <w:sz w:val="24"/>
              </w:rPr>
              <w:t>12</w:t>
            </w:r>
            <w:r w:rsidRPr="00184746">
              <w:rPr>
                <w:rFonts w:eastAsia="仿宋_GB2312"/>
                <w:kern w:val="0"/>
                <w:sz w:val="24"/>
              </w:rPr>
              <w:t>月</w:t>
            </w:r>
          </w:p>
        </w:tc>
        <w:tc>
          <w:tcPr>
            <w:tcW w:w="261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完成登记服务平台的搭建，出台登记平台建设方案和相关</w:t>
            </w:r>
            <w:r>
              <w:rPr>
                <w:rFonts w:eastAsia="仿宋_GB2312" w:hint="eastAsia"/>
                <w:kern w:val="0"/>
                <w:sz w:val="24"/>
              </w:rPr>
              <w:t>管理</w:t>
            </w:r>
            <w:r w:rsidRPr="00184746">
              <w:rPr>
                <w:rFonts w:eastAsia="仿宋_GB2312"/>
                <w:kern w:val="0"/>
                <w:sz w:val="24"/>
              </w:rPr>
              <w:t>制度。</w:t>
            </w:r>
          </w:p>
        </w:tc>
      </w:tr>
      <w:tr w:rsidR="00AB37D2" w:rsidRPr="00710C53" w:rsidTr="00BE067D">
        <w:trPr>
          <w:trHeight w:val="1699"/>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kern w:val="0"/>
                <w:sz w:val="24"/>
              </w:rPr>
              <w:t>5</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建立绿色财税金融支持体系</w:t>
            </w:r>
          </w:p>
        </w:tc>
        <w:tc>
          <w:tcPr>
            <w:tcW w:w="39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w:t>
            </w:r>
            <w:r>
              <w:rPr>
                <w:rFonts w:eastAsia="仿宋_GB2312" w:hint="eastAsia"/>
                <w:kern w:val="0"/>
                <w:sz w:val="24"/>
              </w:rPr>
              <w:t>1</w:t>
            </w:r>
            <w:r>
              <w:rPr>
                <w:rFonts w:eastAsia="仿宋_GB2312" w:hint="eastAsia"/>
                <w:kern w:val="0"/>
                <w:sz w:val="24"/>
              </w:rPr>
              <w:t>）</w:t>
            </w:r>
            <w:r w:rsidRPr="00A64FB1">
              <w:rPr>
                <w:rFonts w:eastAsia="仿宋_GB2312" w:hint="eastAsia"/>
                <w:kern w:val="0"/>
                <w:sz w:val="24"/>
              </w:rPr>
              <w:t>安排财政资金，对天津示范中心电子信息网络、绿色登记平台、绿色供应</w:t>
            </w:r>
            <w:proofErr w:type="gramStart"/>
            <w:r w:rsidRPr="00A64FB1">
              <w:rPr>
                <w:rFonts w:eastAsia="仿宋_GB2312" w:hint="eastAsia"/>
                <w:kern w:val="0"/>
                <w:sz w:val="24"/>
              </w:rPr>
              <w:t>链评价</w:t>
            </w:r>
            <w:proofErr w:type="gramEnd"/>
            <w:r w:rsidRPr="00A64FB1">
              <w:rPr>
                <w:rFonts w:eastAsia="仿宋_GB2312" w:hint="eastAsia"/>
                <w:kern w:val="0"/>
                <w:sz w:val="24"/>
              </w:rPr>
              <w:t>标准开发等项目建设给予支持。</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市财政局、绿色供应链服务中心</w:t>
            </w:r>
          </w:p>
        </w:tc>
        <w:tc>
          <w:tcPr>
            <w:tcW w:w="1407" w:type="dxa"/>
            <w:vMerge w:val="restart"/>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6</w:t>
            </w:r>
            <w:r w:rsidRPr="00184746">
              <w:rPr>
                <w:rFonts w:eastAsia="仿宋_GB2312"/>
                <w:kern w:val="0"/>
                <w:sz w:val="24"/>
              </w:rPr>
              <w:t>月</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2017</w:t>
            </w:r>
            <w:r w:rsidRPr="00184746">
              <w:rPr>
                <w:rFonts w:eastAsia="仿宋_GB2312"/>
                <w:kern w:val="0"/>
                <w:sz w:val="24"/>
              </w:rPr>
              <w:t>年</w:t>
            </w:r>
            <w:r w:rsidRPr="00184746">
              <w:rPr>
                <w:rFonts w:eastAsia="仿宋_GB2312"/>
                <w:kern w:val="0"/>
                <w:sz w:val="24"/>
              </w:rPr>
              <w:t>12</w:t>
            </w:r>
            <w:r w:rsidRPr="00184746">
              <w:rPr>
                <w:rFonts w:eastAsia="仿宋_GB2312"/>
                <w:kern w:val="0"/>
                <w:sz w:val="24"/>
              </w:rPr>
              <w:t>月</w:t>
            </w:r>
          </w:p>
        </w:tc>
        <w:tc>
          <w:tcPr>
            <w:tcW w:w="2613" w:type="dxa"/>
            <w:tcBorders>
              <w:top w:val="nil"/>
              <w:left w:val="nil"/>
              <w:bottom w:val="single" w:sz="4" w:space="0" w:color="auto"/>
              <w:right w:val="single" w:sz="4" w:space="0" w:color="auto"/>
            </w:tcBorders>
            <w:shd w:val="clear" w:color="auto" w:fill="auto"/>
            <w:vAlign w:val="center"/>
          </w:tcPr>
          <w:p w:rsidR="00AB37D2" w:rsidRPr="00A64FB1" w:rsidRDefault="00AB37D2" w:rsidP="00BE067D">
            <w:pPr>
              <w:widowControl/>
              <w:spacing w:line="360" w:lineRule="exact"/>
              <w:rPr>
                <w:rFonts w:eastAsia="仿宋_GB2312" w:hint="eastAsia"/>
                <w:kern w:val="0"/>
                <w:sz w:val="24"/>
              </w:rPr>
            </w:pPr>
            <w:r w:rsidRPr="00A64FB1">
              <w:rPr>
                <w:rFonts w:eastAsia="仿宋_GB2312" w:hint="eastAsia"/>
                <w:kern w:val="0"/>
                <w:sz w:val="24"/>
              </w:rPr>
              <w:t>更好地满足天津示范中心电子信息网络、绿色登记平台、绿色供应</w:t>
            </w:r>
            <w:proofErr w:type="gramStart"/>
            <w:r w:rsidRPr="00A64FB1">
              <w:rPr>
                <w:rFonts w:eastAsia="仿宋_GB2312" w:hint="eastAsia"/>
                <w:kern w:val="0"/>
                <w:sz w:val="24"/>
              </w:rPr>
              <w:t>链评价</w:t>
            </w:r>
            <w:proofErr w:type="gramEnd"/>
            <w:r w:rsidRPr="00A64FB1">
              <w:rPr>
                <w:rFonts w:eastAsia="仿宋_GB2312" w:hint="eastAsia"/>
                <w:kern w:val="0"/>
                <w:sz w:val="24"/>
              </w:rPr>
              <w:t>标准开发等项目建设需要</w:t>
            </w:r>
          </w:p>
        </w:tc>
      </w:tr>
      <w:tr w:rsidR="00AB37D2" w:rsidRPr="00710C53" w:rsidTr="00BE067D">
        <w:trPr>
          <w:trHeight w:val="1386"/>
          <w:jc w:val="center"/>
        </w:trPr>
        <w:tc>
          <w:tcPr>
            <w:tcW w:w="580"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1251"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39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w:t>
            </w:r>
            <w:r w:rsidRPr="00184746">
              <w:rPr>
                <w:rFonts w:eastAsia="仿宋_GB2312"/>
                <w:kern w:val="0"/>
                <w:sz w:val="24"/>
              </w:rPr>
              <w:t>2</w:t>
            </w:r>
            <w:r>
              <w:rPr>
                <w:rFonts w:eastAsia="仿宋_GB2312"/>
                <w:kern w:val="0"/>
                <w:sz w:val="24"/>
              </w:rPr>
              <w:t>）</w:t>
            </w:r>
            <w:r>
              <w:rPr>
                <w:rFonts w:eastAsia="仿宋_GB2312" w:hint="eastAsia"/>
                <w:kern w:val="0"/>
                <w:sz w:val="24"/>
              </w:rPr>
              <w:t>鼓励开发</w:t>
            </w:r>
            <w:r w:rsidRPr="00184746">
              <w:rPr>
                <w:rFonts w:eastAsia="仿宋_GB2312"/>
                <w:kern w:val="0"/>
                <w:sz w:val="24"/>
              </w:rPr>
              <w:t>与绿色供应链相关的金融产品和金融工具。</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绿色供应链服务中心、人民银行天津分行、天津银监局、天津证监局、天津保监局</w:t>
            </w:r>
          </w:p>
        </w:tc>
        <w:tc>
          <w:tcPr>
            <w:tcW w:w="1407"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1608"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2613" w:type="dxa"/>
            <w:tcBorders>
              <w:top w:val="nil"/>
              <w:left w:val="nil"/>
              <w:bottom w:val="single" w:sz="4" w:space="0" w:color="auto"/>
              <w:right w:val="single" w:sz="4" w:space="0" w:color="auto"/>
            </w:tcBorders>
            <w:shd w:val="clear" w:color="auto" w:fill="auto"/>
            <w:vAlign w:val="center"/>
          </w:tcPr>
          <w:p w:rsidR="00AB37D2" w:rsidRPr="00A64FB1" w:rsidRDefault="00AB37D2" w:rsidP="00BE067D">
            <w:pPr>
              <w:widowControl/>
              <w:spacing w:line="360" w:lineRule="exact"/>
              <w:rPr>
                <w:rFonts w:eastAsia="仿宋_GB2312" w:hint="eastAsia"/>
                <w:kern w:val="0"/>
                <w:sz w:val="24"/>
              </w:rPr>
            </w:pPr>
            <w:r w:rsidRPr="00A64FB1">
              <w:rPr>
                <w:rFonts w:eastAsia="仿宋_GB2312" w:hint="eastAsia"/>
                <w:kern w:val="0"/>
                <w:sz w:val="24"/>
              </w:rPr>
              <w:t>依托</w:t>
            </w:r>
            <w:r w:rsidRPr="00A64FB1">
              <w:rPr>
                <w:rFonts w:eastAsia="仿宋_GB2312"/>
                <w:kern w:val="0"/>
                <w:sz w:val="24"/>
              </w:rPr>
              <w:t>线上绿色招标采购平台和电子商城，</w:t>
            </w:r>
            <w:r w:rsidRPr="00A64FB1">
              <w:rPr>
                <w:rFonts w:eastAsia="仿宋_GB2312" w:hint="eastAsia"/>
                <w:kern w:val="0"/>
                <w:sz w:val="24"/>
              </w:rPr>
              <w:t>为</w:t>
            </w:r>
            <w:r w:rsidRPr="00A64FB1">
              <w:rPr>
                <w:rFonts w:eastAsia="仿宋_GB2312"/>
                <w:kern w:val="0"/>
                <w:sz w:val="24"/>
              </w:rPr>
              <w:t>绿色产品</w:t>
            </w:r>
            <w:r w:rsidRPr="00A64FB1">
              <w:rPr>
                <w:rFonts w:eastAsia="仿宋_GB2312" w:hint="eastAsia"/>
                <w:kern w:val="0"/>
                <w:sz w:val="24"/>
              </w:rPr>
              <w:t>的</w:t>
            </w:r>
            <w:r w:rsidRPr="00A64FB1">
              <w:rPr>
                <w:rFonts w:eastAsia="仿宋_GB2312"/>
                <w:kern w:val="0"/>
                <w:sz w:val="24"/>
              </w:rPr>
              <w:t>线下保税展示交易</w:t>
            </w:r>
            <w:r w:rsidRPr="00A64FB1">
              <w:rPr>
                <w:rFonts w:eastAsia="仿宋_GB2312" w:hint="eastAsia"/>
                <w:kern w:val="0"/>
                <w:sz w:val="24"/>
              </w:rPr>
              <w:t>提供</w:t>
            </w:r>
            <w:r w:rsidRPr="00A64FB1">
              <w:rPr>
                <w:rFonts w:eastAsia="仿宋_GB2312"/>
                <w:kern w:val="0"/>
                <w:sz w:val="24"/>
              </w:rPr>
              <w:t>服务。</w:t>
            </w:r>
          </w:p>
        </w:tc>
      </w:tr>
      <w:tr w:rsidR="00AB37D2" w:rsidRPr="00710C53" w:rsidTr="00BE067D">
        <w:trPr>
          <w:trHeight w:val="892"/>
          <w:jc w:val="center"/>
        </w:trPr>
        <w:tc>
          <w:tcPr>
            <w:tcW w:w="580"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1251"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39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w:t>
            </w:r>
            <w:r w:rsidRPr="00184746">
              <w:rPr>
                <w:rFonts w:eastAsia="仿宋_GB2312"/>
                <w:kern w:val="0"/>
                <w:sz w:val="24"/>
              </w:rPr>
              <w:t>3</w:t>
            </w:r>
            <w:r w:rsidRPr="00184746">
              <w:rPr>
                <w:rFonts w:eastAsia="仿宋_GB2312"/>
                <w:kern w:val="0"/>
                <w:sz w:val="24"/>
              </w:rPr>
              <w:t>）探索研究符合</w:t>
            </w:r>
            <w:r>
              <w:rPr>
                <w:rFonts w:eastAsia="仿宋_GB2312" w:hint="eastAsia"/>
                <w:kern w:val="0"/>
                <w:sz w:val="24"/>
              </w:rPr>
              <w:t>我</w:t>
            </w:r>
            <w:r w:rsidRPr="00184746">
              <w:rPr>
                <w:rFonts w:eastAsia="仿宋_GB2312"/>
                <w:kern w:val="0"/>
                <w:sz w:val="24"/>
              </w:rPr>
              <w:t>市实际的绿色信贷指南。</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绿色供应链服务中心、人民银行天津分行</w:t>
            </w:r>
          </w:p>
        </w:tc>
        <w:tc>
          <w:tcPr>
            <w:tcW w:w="1407"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1608"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261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对</w:t>
            </w:r>
            <w:r w:rsidRPr="00184746">
              <w:rPr>
                <w:rFonts w:eastAsia="仿宋_GB2312"/>
                <w:kern w:val="0"/>
                <w:sz w:val="24"/>
              </w:rPr>
              <w:t>符合绿色供应链管理要求的企业和产品</w:t>
            </w:r>
            <w:r>
              <w:rPr>
                <w:rFonts w:eastAsia="仿宋_GB2312" w:hint="eastAsia"/>
                <w:kern w:val="0"/>
                <w:sz w:val="24"/>
              </w:rPr>
              <w:t>给予信贷</w:t>
            </w:r>
            <w:r w:rsidRPr="00184746">
              <w:rPr>
                <w:rFonts w:eastAsia="仿宋_GB2312"/>
                <w:kern w:val="0"/>
                <w:sz w:val="24"/>
              </w:rPr>
              <w:t>支持。</w:t>
            </w:r>
          </w:p>
        </w:tc>
      </w:tr>
      <w:tr w:rsidR="00AB37D2" w:rsidRPr="00710C53" w:rsidTr="00BE067D">
        <w:trPr>
          <w:trHeight w:val="126"/>
          <w:jc w:val="center"/>
        </w:trPr>
        <w:tc>
          <w:tcPr>
            <w:tcW w:w="580"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1251"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39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hint="eastAsia"/>
                <w:kern w:val="0"/>
                <w:sz w:val="24"/>
              </w:rPr>
            </w:pPr>
            <w:r w:rsidRPr="00184746">
              <w:rPr>
                <w:rFonts w:eastAsia="仿宋_GB2312"/>
                <w:kern w:val="0"/>
                <w:sz w:val="24"/>
              </w:rPr>
              <w:t>（</w:t>
            </w:r>
            <w:r w:rsidRPr="00184746">
              <w:rPr>
                <w:rFonts w:eastAsia="仿宋_GB2312"/>
                <w:kern w:val="0"/>
                <w:sz w:val="24"/>
              </w:rPr>
              <w:t>4</w:t>
            </w:r>
            <w:r w:rsidRPr="00184746">
              <w:rPr>
                <w:rFonts w:eastAsia="仿宋_GB2312"/>
                <w:kern w:val="0"/>
                <w:sz w:val="24"/>
              </w:rPr>
              <w:t>）研究优化政府采购资金支付方式</w:t>
            </w:r>
            <w:r>
              <w:rPr>
                <w:rFonts w:eastAsia="仿宋_GB2312" w:hint="eastAsia"/>
                <w:kern w:val="0"/>
                <w:sz w:val="24"/>
              </w:rPr>
              <w:t>。</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市财政局、绿色供应链服务中心</w:t>
            </w:r>
          </w:p>
        </w:tc>
        <w:tc>
          <w:tcPr>
            <w:tcW w:w="1407"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1608"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left"/>
              <w:rPr>
                <w:rFonts w:eastAsia="仿宋_GB2312"/>
                <w:kern w:val="0"/>
                <w:sz w:val="24"/>
              </w:rPr>
            </w:pPr>
          </w:p>
        </w:tc>
        <w:tc>
          <w:tcPr>
            <w:tcW w:w="261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在控制履约风险前提下，及时向供应商支付资金。</w:t>
            </w:r>
          </w:p>
        </w:tc>
      </w:tr>
    </w:tbl>
    <w:p w:rsidR="00AB37D2" w:rsidRDefault="00AB37D2" w:rsidP="00AB37D2">
      <w:pPr>
        <w:rPr>
          <w:rFonts w:hint="eastAsia"/>
        </w:rPr>
      </w:pPr>
    </w:p>
    <w:tbl>
      <w:tblPr>
        <w:tblW w:w="14408" w:type="dxa"/>
        <w:jc w:val="center"/>
        <w:tblInd w:w="-632" w:type="dxa"/>
        <w:tblLook w:val="04A0" w:firstRow="1" w:lastRow="0" w:firstColumn="1" w:lastColumn="0" w:noHBand="0" w:noVBand="1"/>
      </w:tblPr>
      <w:tblGrid>
        <w:gridCol w:w="580"/>
        <w:gridCol w:w="1251"/>
        <w:gridCol w:w="3934"/>
        <w:gridCol w:w="3015"/>
        <w:gridCol w:w="1407"/>
        <w:gridCol w:w="1608"/>
        <w:gridCol w:w="2613"/>
      </w:tblGrid>
      <w:tr w:rsidR="00AB37D2" w:rsidRPr="00710C53" w:rsidTr="00BE067D">
        <w:trPr>
          <w:trHeight w:val="613"/>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序号</w:t>
            </w:r>
          </w:p>
        </w:tc>
        <w:tc>
          <w:tcPr>
            <w:tcW w:w="1251"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重点任务</w:t>
            </w:r>
          </w:p>
        </w:tc>
        <w:tc>
          <w:tcPr>
            <w:tcW w:w="3934"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主要内容</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责任单位</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启动时间</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完成时间</w:t>
            </w:r>
          </w:p>
        </w:tc>
        <w:tc>
          <w:tcPr>
            <w:tcW w:w="2613"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工作成果</w:t>
            </w:r>
          </w:p>
        </w:tc>
      </w:tr>
      <w:tr w:rsidR="00AB37D2" w:rsidRPr="00710C53" w:rsidTr="00BE067D">
        <w:trPr>
          <w:trHeight w:val="2509"/>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kern w:val="0"/>
                <w:sz w:val="24"/>
              </w:rPr>
              <w:t>6</w:t>
            </w:r>
          </w:p>
        </w:tc>
        <w:tc>
          <w:tcPr>
            <w:tcW w:w="125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加强能力和市场建设</w:t>
            </w:r>
          </w:p>
        </w:tc>
        <w:tc>
          <w:tcPr>
            <w:tcW w:w="393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在先期开展节能环保项目风险和收益第三方评价体系研究基础上，积极开发管理工具和相关服务，推动与美国可持续发展联盟、中环联合</w:t>
            </w:r>
            <w:r>
              <w:rPr>
                <w:rFonts w:eastAsia="仿宋_GB2312" w:hint="eastAsia"/>
                <w:kern w:val="0"/>
                <w:sz w:val="24"/>
              </w:rPr>
              <w:t>（北京）</w:t>
            </w:r>
            <w:r w:rsidRPr="00184746">
              <w:rPr>
                <w:rFonts w:eastAsia="仿宋_GB2312"/>
                <w:kern w:val="0"/>
                <w:sz w:val="24"/>
              </w:rPr>
              <w:t>认证中心</w:t>
            </w:r>
            <w:r>
              <w:rPr>
                <w:rFonts w:eastAsia="仿宋_GB2312" w:hint="eastAsia"/>
                <w:kern w:val="0"/>
                <w:sz w:val="24"/>
              </w:rPr>
              <w:t>有限公司</w:t>
            </w:r>
            <w:r w:rsidRPr="00184746">
              <w:rPr>
                <w:rFonts w:eastAsia="仿宋_GB2312"/>
                <w:kern w:val="0"/>
                <w:sz w:val="24"/>
              </w:rPr>
              <w:t>合作，共同开展绿色采购工具本地化研究，强化绿色招标采购服务。</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绿色供应链服务中心</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1</w:t>
            </w:r>
            <w:r w:rsidRPr="00184746">
              <w:rPr>
                <w:rFonts w:eastAsia="仿宋_GB2312"/>
                <w:kern w:val="0"/>
                <w:sz w:val="24"/>
              </w:rPr>
              <w:t>月</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12</w:t>
            </w:r>
            <w:r w:rsidRPr="00184746">
              <w:rPr>
                <w:rFonts w:eastAsia="仿宋_GB2312"/>
                <w:kern w:val="0"/>
                <w:sz w:val="24"/>
              </w:rPr>
              <w:t>月</w:t>
            </w:r>
          </w:p>
        </w:tc>
        <w:tc>
          <w:tcPr>
            <w:tcW w:w="2613"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完成</w:t>
            </w:r>
            <w:r w:rsidRPr="00184746">
              <w:rPr>
                <w:rFonts w:eastAsia="仿宋_GB2312"/>
                <w:kern w:val="0"/>
                <w:sz w:val="24"/>
              </w:rPr>
              <w:t>2016</w:t>
            </w:r>
            <w:r w:rsidRPr="00184746">
              <w:rPr>
                <w:rFonts w:eastAsia="仿宋_GB2312"/>
                <w:kern w:val="0"/>
                <w:sz w:val="24"/>
              </w:rPr>
              <w:t>年</w:t>
            </w:r>
            <w:r>
              <w:rPr>
                <w:rFonts w:eastAsia="仿宋_GB2312" w:hint="eastAsia"/>
                <w:kern w:val="0"/>
                <w:sz w:val="24"/>
              </w:rPr>
              <w:t>APEC</w:t>
            </w:r>
            <w:r w:rsidRPr="00184746">
              <w:rPr>
                <w:rFonts w:eastAsia="仿宋_GB2312"/>
                <w:kern w:val="0"/>
                <w:sz w:val="24"/>
              </w:rPr>
              <w:t>资金课题《绿色采购工具可行性研究》，</w:t>
            </w:r>
            <w:r>
              <w:rPr>
                <w:rFonts w:eastAsia="仿宋_GB2312" w:hint="eastAsia"/>
                <w:kern w:val="0"/>
                <w:sz w:val="24"/>
              </w:rPr>
              <w:t>并</w:t>
            </w:r>
            <w:r w:rsidRPr="00184746">
              <w:rPr>
                <w:rFonts w:eastAsia="仿宋_GB2312"/>
                <w:kern w:val="0"/>
                <w:sz w:val="24"/>
              </w:rPr>
              <w:t>申请</w:t>
            </w:r>
            <w:r>
              <w:rPr>
                <w:rFonts w:eastAsia="仿宋_GB2312" w:hint="eastAsia"/>
                <w:kern w:val="0"/>
                <w:sz w:val="24"/>
              </w:rPr>
              <w:t>APEC</w:t>
            </w:r>
            <w:r w:rsidRPr="00184746">
              <w:rPr>
                <w:rFonts w:eastAsia="仿宋_GB2312"/>
                <w:kern w:val="0"/>
                <w:sz w:val="24"/>
              </w:rPr>
              <w:t>正在征集</w:t>
            </w:r>
            <w:r>
              <w:rPr>
                <w:rFonts w:eastAsia="仿宋_GB2312" w:hint="eastAsia"/>
                <w:kern w:val="0"/>
                <w:sz w:val="24"/>
              </w:rPr>
              <w:t>的</w:t>
            </w:r>
            <w:r w:rsidRPr="00184746">
              <w:rPr>
                <w:rFonts w:eastAsia="仿宋_GB2312"/>
                <w:kern w:val="0"/>
                <w:sz w:val="24"/>
              </w:rPr>
              <w:t>研究课题。与</w:t>
            </w:r>
            <w:r w:rsidRPr="00A64FB1">
              <w:rPr>
                <w:rFonts w:eastAsia="仿宋_GB2312"/>
                <w:kern w:val="0"/>
                <w:sz w:val="24"/>
              </w:rPr>
              <w:t>国信招标集团</w:t>
            </w:r>
            <w:r>
              <w:rPr>
                <w:rFonts w:eastAsia="仿宋_GB2312" w:hint="eastAsia"/>
                <w:kern w:val="0"/>
                <w:sz w:val="24"/>
              </w:rPr>
              <w:t>股份有限公司</w:t>
            </w:r>
            <w:r w:rsidRPr="00A64FB1">
              <w:rPr>
                <w:rFonts w:eastAsia="仿宋_GB2312"/>
                <w:kern w:val="0"/>
                <w:sz w:val="24"/>
              </w:rPr>
              <w:t>合作，绿色电子招标采购平台首期年底上线</w:t>
            </w:r>
            <w:r w:rsidRPr="00184746">
              <w:rPr>
                <w:rFonts w:eastAsia="仿宋_GB2312"/>
                <w:kern w:val="0"/>
                <w:sz w:val="24"/>
              </w:rPr>
              <w:t>。</w:t>
            </w:r>
          </w:p>
        </w:tc>
      </w:tr>
      <w:tr w:rsidR="00AB37D2" w:rsidRPr="00710C53" w:rsidTr="00BE067D">
        <w:trPr>
          <w:trHeight w:val="1197"/>
          <w:jc w:val="center"/>
        </w:trPr>
        <w:tc>
          <w:tcPr>
            <w:tcW w:w="580"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kern w:val="0"/>
                <w:sz w:val="24"/>
              </w:rPr>
              <w:t>7</w:t>
            </w:r>
          </w:p>
        </w:tc>
        <w:tc>
          <w:tcPr>
            <w:tcW w:w="125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鼓励企业开展绿色供应链自愿行动</w:t>
            </w:r>
          </w:p>
        </w:tc>
        <w:tc>
          <w:tcPr>
            <w:tcW w:w="39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发展企业示范项目，总结和推广优秀案例，支持绿色供应</w:t>
            </w:r>
            <w:proofErr w:type="gramStart"/>
            <w:r w:rsidRPr="00184746">
              <w:rPr>
                <w:rFonts w:eastAsia="仿宋_GB2312"/>
                <w:kern w:val="0"/>
                <w:sz w:val="24"/>
              </w:rPr>
              <w:t>链优秀</w:t>
            </w:r>
            <w:proofErr w:type="gramEnd"/>
            <w:r w:rsidRPr="00184746">
              <w:rPr>
                <w:rFonts w:eastAsia="仿宋_GB2312"/>
                <w:kern w:val="0"/>
                <w:sz w:val="24"/>
              </w:rPr>
              <w:t>案例体验中心</w:t>
            </w:r>
            <w:r>
              <w:rPr>
                <w:rFonts w:eastAsia="仿宋_GB2312" w:hint="eastAsia"/>
                <w:kern w:val="0"/>
                <w:sz w:val="24"/>
              </w:rPr>
              <w:t>运营</w:t>
            </w:r>
            <w:r w:rsidRPr="00184746">
              <w:rPr>
                <w:rFonts w:eastAsia="仿宋_GB2312"/>
                <w:kern w:val="0"/>
                <w:sz w:val="24"/>
              </w:rPr>
              <w:t>。</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市</w:t>
            </w:r>
            <w:r w:rsidRPr="00184746">
              <w:rPr>
                <w:rFonts w:eastAsia="仿宋_GB2312"/>
                <w:kern w:val="0"/>
                <w:sz w:val="24"/>
              </w:rPr>
              <w:t>绿色供应链协会、绿色供应链服务中心、</w:t>
            </w:r>
            <w:r>
              <w:rPr>
                <w:rFonts w:eastAsia="仿宋_GB2312" w:hint="eastAsia"/>
                <w:kern w:val="0"/>
                <w:sz w:val="24"/>
              </w:rPr>
              <w:t>天津</w:t>
            </w:r>
            <w:r w:rsidRPr="00184746">
              <w:rPr>
                <w:rFonts w:eastAsia="仿宋_GB2312"/>
                <w:kern w:val="0"/>
                <w:sz w:val="24"/>
              </w:rPr>
              <w:t>市建筑设计院</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6</w:t>
            </w:r>
            <w:r w:rsidRPr="00184746">
              <w:rPr>
                <w:rFonts w:eastAsia="仿宋_GB2312"/>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2017</w:t>
            </w:r>
            <w:r w:rsidRPr="00184746">
              <w:rPr>
                <w:rFonts w:eastAsia="仿宋_GB2312"/>
                <w:kern w:val="0"/>
                <w:sz w:val="24"/>
              </w:rPr>
              <w:t>年</w:t>
            </w:r>
            <w:r w:rsidRPr="00184746">
              <w:rPr>
                <w:rFonts w:eastAsia="仿宋_GB2312"/>
                <w:kern w:val="0"/>
                <w:sz w:val="24"/>
              </w:rPr>
              <w:t>12</w:t>
            </w:r>
            <w:r w:rsidRPr="00184746">
              <w:rPr>
                <w:rFonts w:eastAsia="仿宋_GB2312"/>
                <w:kern w:val="0"/>
                <w:sz w:val="24"/>
              </w:rPr>
              <w:t>月</w:t>
            </w:r>
          </w:p>
        </w:tc>
        <w:tc>
          <w:tcPr>
            <w:tcW w:w="261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形成绿色供应</w:t>
            </w:r>
            <w:proofErr w:type="gramStart"/>
            <w:r w:rsidRPr="00184746">
              <w:rPr>
                <w:rFonts w:eastAsia="仿宋_GB2312"/>
                <w:kern w:val="0"/>
                <w:sz w:val="24"/>
              </w:rPr>
              <w:t>链产品</w:t>
            </w:r>
            <w:proofErr w:type="gramEnd"/>
            <w:r w:rsidRPr="00184746">
              <w:rPr>
                <w:rFonts w:eastAsia="仿宋_GB2312"/>
                <w:kern w:val="0"/>
                <w:sz w:val="24"/>
              </w:rPr>
              <w:t>推荐目录。完成</w:t>
            </w:r>
            <w:r>
              <w:rPr>
                <w:rFonts w:eastAsia="仿宋_GB2312" w:hint="eastAsia"/>
                <w:kern w:val="0"/>
                <w:sz w:val="24"/>
              </w:rPr>
              <w:t>APEC</w:t>
            </w:r>
            <w:r w:rsidRPr="00184746">
              <w:rPr>
                <w:rFonts w:eastAsia="仿宋_GB2312"/>
                <w:kern w:val="0"/>
                <w:sz w:val="24"/>
              </w:rPr>
              <w:t>绿色供应</w:t>
            </w:r>
            <w:proofErr w:type="gramStart"/>
            <w:r w:rsidRPr="00184746">
              <w:rPr>
                <w:rFonts w:eastAsia="仿宋_GB2312"/>
                <w:kern w:val="0"/>
                <w:sz w:val="24"/>
              </w:rPr>
              <w:t>链发展</w:t>
            </w:r>
            <w:proofErr w:type="gramEnd"/>
            <w:r w:rsidRPr="00184746">
              <w:rPr>
                <w:rFonts w:eastAsia="仿宋_GB2312"/>
                <w:kern w:val="0"/>
                <w:sz w:val="24"/>
              </w:rPr>
              <w:t>年度报告。</w:t>
            </w:r>
          </w:p>
        </w:tc>
      </w:tr>
      <w:tr w:rsidR="00AB37D2" w:rsidRPr="00710C53" w:rsidTr="00BE067D">
        <w:trPr>
          <w:trHeight w:val="1365"/>
          <w:jc w:val="center"/>
        </w:trPr>
        <w:tc>
          <w:tcPr>
            <w:tcW w:w="580"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kern w:val="0"/>
                <w:sz w:val="24"/>
              </w:rPr>
              <w:lastRenderedPageBreak/>
              <w:t>8</w:t>
            </w:r>
          </w:p>
        </w:tc>
        <w:tc>
          <w:tcPr>
            <w:tcW w:w="125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加强绿色供应链管理的理论和政策研究</w:t>
            </w:r>
          </w:p>
        </w:tc>
        <w:tc>
          <w:tcPr>
            <w:tcW w:w="39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根据</w:t>
            </w:r>
            <w:r w:rsidRPr="00184746">
              <w:rPr>
                <w:rFonts w:eastAsia="仿宋_GB2312"/>
                <w:kern w:val="0"/>
                <w:sz w:val="24"/>
              </w:rPr>
              <w:t>APEC</w:t>
            </w:r>
            <w:r w:rsidRPr="00184746">
              <w:rPr>
                <w:rFonts w:eastAsia="仿宋_GB2312"/>
                <w:kern w:val="0"/>
                <w:sz w:val="24"/>
              </w:rPr>
              <w:t>合作趋势</w:t>
            </w:r>
            <w:r>
              <w:rPr>
                <w:rFonts w:eastAsia="仿宋_GB2312" w:hint="eastAsia"/>
                <w:kern w:val="0"/>
                <w:sz w:val="24"/>
              </w:rPr>
              <w:t>和</w:t>
            </w:r>
            <w:r w:rsidRPr="00184746">
              <w:rPr>
                <w:rFonts w:eastAsia="仿宋_GB2312"/>
                <w:kern w:val="0"/>
                <w:sz w:val="24"/>
              </w:rPr>
              <w:t>我国发展要求，拟定相关研究课题，开展政策咨询、课题研究和人才培训。</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南开大学</w:t>
            </w:r>
            <w:r w:rsidRPr="00184746">
              <w:rPr>
                <w:rFonts w:eastAsia="仿宋_GB2312"/>
                <w:kern w:val="0"/>
                <w:sz w:val="24"/>
              </w:rPr>
              <w:t>APEC</w:t>
            </w:r>
            <w:r>
              <w:rPr>
                <w:rFonts w:eastAsia="仿宋_GB2312" w:hint="eastAsia"/>
                <w:kern w:val="0"/>
                <w:sz w:val="24"/>
              </w:rPr>
              <w:t>研究</w:t>
            </w:r>
            <w:r w:rsidRPr="00184746">
              <w:rPr>
                <w:rFonts w:eastAsia="仿宋_GB2312"/>
                <w:kern w:val="0"/>
                <w:sz w:val="24"/>
              </w:rPr>
              <w:t>中心、绿色供应链服务中心</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2016</w:t>
            </w:r>
            <w:r w:rsidRPr="00184746">
              <w:rPr>
                <w:rFonts w:eastAsia="仿宋_GB2312"/>
                <w:kern w:val="0"/>
                <w:sz w:val="24"/>
              </w:rPr>
              <w:t>年</w:t>
            </w:r>
            <w:r w:rsidRPr="00184746">
              <w:rPr>
                <w:rFonts w:eastAsia="仿宋_GB2312"/>
                <w:kern w:val="0"/>
                <w:sz w:val="24"/>
              </w:rPr>
              <w:t>1</w:t>
            </w:r>
            <w:r w:rsidRPr="00184746">
              <w:rPr>
                <w:rFonts w:eastAsia="仿宋_GB2312"/>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kern w:val="0"/>
                <w:sz w:val="24"/>
              </w:rPr>
              <w:t>2017</w:t>
            </w:r>
            <w:r w:rsidRPr="00184746">
              <w:rPr>
                <w:rFonts w:eastAsia="仿宋_GB2312"/>
                <w:kern w:val="0"/>
                <w:sz w:val="24"/>
              </w:rPr>
              <w:t>年</w:t>
            </w:r>
            <w:r w:rsidRPr="00184746">
              <w:rPr>
                <w:rFonts w:eastAsia="仿宋_GB2312"/>
                <w:kern w:val="0"/>
                <w:sz w:val="24"/>
              </w:rPr>
              <w:t>12</w:t>
            </w:r>
            <w:r w:rsidRPr="00184746">
              <w:rPr>
                <w:rFonts w:eastAsia="仿宋_GB2312"/>
                <w:kern w:val="0"/>
                <w:sz w:val="24"/>
              </w:rPr>
              <w:t>月</w:t>
            </w:r>
          </w:p>
        </w:tc>
        <w:tc>
          <w:tcPr>
            <w:tcW w:w="2613" w:type="dxa"/>
            <w:tcBorders>
              <w:top w:val="nil"/>
              <w:left w:val="nil"/>
              <w:bottom w:val="single" w:sz="4" w:space="0" w:color="auto"/>
              <w:right w:val="single" w:sz="4" w:space="0" w:color="auto"/>
            </w:tcBorders>
            <w:shd w:val="clear" w:color="auto" w:fill="auto"/>
            <w:vAlign w:val="center"/>
          </w:tcPr>
          <w:p w:rsidR="00AB37D2" w:rsidRPr="00A64FB1" w:rsidRDefault="00AB37D2" w:rsidP="00BE067D">
            <w:pPr>
              <w:widowControl/>
              <w:spacing w:line="360" w:lineRule="exact"/>
              <w:rPr>
                <w:rFonts w:eastAsia="仿宋_GB2312"/>
                <w:kern w:val="0"/>
                <w:sz w:val="24"/>
              </w:rPr>
            </w:pPr>
            <w:r w:rsidRPr="00A64FB1">
              <w:rPr>
                <w:rFonts w:eastAsia="仿宋_GB2312"/>
                <w:kern w:val="0"/>
                <w:sz w:val="24"/>
              </w:rPr>
              <w:t>充分发挥</w:t>
            </w:r>
            <w:r w:rsidRPr="00A64FB1">
              <w:rPr>
                <w:rFonts w:eastAsia="仿宋_GB2312" w:hint="eastAsia"/>
                <w:kern w:val="0"/>
                <w:sz w:val="24"/>
              </w:rPr>
              <w:t>南开大学</w:t>
            </w:r>
            <w:r w:rsidRPr="00A64FB1">
              <w:rPr>
                <w:rFonts w:eastAsia="仿宋_GB2312"/>
                <w:kern w:val="0"/>
                <w:sz w:val="24"/>
              </w:rPr>
              <w:t>APEC</w:t>
            </w:r>
            <w:r w:rsidRPr="00A64FB1">
              <w:rPr>
                <w:rFonts w:eastAsia="仿宋_GB2312"/>
                <w:kern w:val="0"/>
                <w:sz w:val="24"/>
              </w:rPr>
              <w:t>研究中心</w:t>
            </w:r>
            <w:r w:rsidRPr="00A64FB1">
              <w:rPr>
                <w:rFonts w:eastAsia="仿宋_GB2312" w:hint="eastAsia"/>
                <w:kern w:val="0"/>
                <w:sz w:val="24"/>
              </w:rPr>
              <w:t>作用，为</w:t>
            </w:r>
            <w:r w:rsidRPr="00A64FB1">
              <w:rPr>
                <w:rFonts w:eastAsia="仿宋_GB2312"/>
                <w:kern w:val="0"/>
                <w:sz w:val="24"/>
              </w:rPr>
              <w:t>绿色供应</w:t>
            </w:r>
            <w:proofErr w:type="gramStart"/>
            <w:r w:rsidRPr="00A64FB1">
              <w:rPr>
                <w:rFonts w:eastAsia="仿宋_GB2312"/>
                <w:kern w:val="0"/>
                <w:sz w:val="24"/>
              </w:rPr>
              <w:t>链</w:t>
            </w:r>
            <w:r w:rsidRPr="00A64FB1">
              <w:rPr>
                <w:rFonts w:eastAsia="仿宋_GB2312" w:hint="eastAsia"/>
                <w:kern w:val="0"/>
                <w:sz w:val="24"/>
              </w:rPr>
              <w:t>研究</w:t>
            </w:r>
            <w:proofErr w:type="gramEnd"/>
            <w:r w:rsidRPr="00A64FB1">
              <w:rPr>
                <w:rFonts w:eastAsia="仿宋_GB2312" w:hint="eastAsia"/>
                <w:kern w:val="0"/>
                <w:sz w:val="24"/>
              </w:rPr>
              <w:t>提供智力支持</w:t>
            </w:r>
            <w:r w:rsidRPr="00A64FB1">
              <w:rPr>
                <w:rFonts w:eastAsia="仿宋_GB2312"/>
                <w:kern w:val="0"/>
                <w:sz w:val="24"/>
              </w:rPr>
              <w:t>。</w:t>
            </w:r>
          </w:p>
        </w:tc>
      </w:tr>
      <w:tr w:rsidR="00AB37D2" w:rsidRPr="00710C53" w:rsidTr="00BE067D">
        <w:trPr>
          <w:trHeight w:val="750"/>
          <w:jc w:val="center"/>
        </w:trPr>
        <w:tc>
          <w:tcPr>
            <w:tcW w:w="14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B37D2" w:rsidRPr="00710C53" w:rsidRDefault="00AB37D2" w:rsidP="00BE067D">
            <w:pPr>
              <w:widowControl/>
              <w:jc w:val="left"/>
              <w:rPr>
                <w:rFonts w:ascii="黑体" w:eastAsia="黑体" w:hAnsi="黑体" w:cs="宋体"/>
                <w:kern w:val="0"/>
                <w:sz w:val="24"/>
              </w:rPr>
            </w:pP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-338455</wp:posOffset>
                      </wp:positionH>
                      <wp:positionV relativeFrom="paragraph">
                        <wp:posOffset>320675</wp:posOffset>
                      </wp:positionV>
                      <wp:extent cx="386080" cy="914400"/>
                      <wp:effectExtent l="0" t="1905"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15</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8" type="#_x0000_t202" style="position:absolute;margin-left:-26.65pt;margin-top:25.25pt;width:30.4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15</w:t>
                            </w:r>
                            <w:r>
                              <w:rPr>
                                <w:rStyle w:val="a5"/>
                                <w:sz w:val="28"/>
                              </w:rPr>
                              <w:t xml:space="preserve"> </w:t>
                            </w:r>
                            <w:r>
                              <w:rPr>
                                <w:rStyle w:val="a5"/>
                                <w:rFonts w:hint="eastAsia"/>
                                <w:sz w:val="28"/>
                              </w:rPr>
                              <w:t>—</w:t>
                            </w:r>
                          </w:p>
                          <w:p w:rsidR="00AB37D2" w:rsidRDefault="00AB37D2" w:rsidP="00AB37D2"/>
                        </w:txbxContent>
                      </v:textbox>
                    </v:shape>
                  </w:pict>
                </mc:Fallback>
              </mc:AlternateContent>
            </w:r>
            <w:r w:rsidRPr="00710C53">
              <w:rPr>
                <w:rFonts w:ascii="黑体" w:eastAsia="黑体" w:hAnsi="黑体" w:cs="宋体" w:hint="eastAsia"/>
                <w:kern w:val="0"/>
                <w:sz w:val="24"/>
              </w:rPr>
              <w:t>二、建立绿色化发展机制</w:t>
            </w:r>
          </w:p>
        </w:tc>
      </w:tr>
    </w:tbl>
    <w:p w:rsidR="00AB37D2" w:rsidRDefault="00AB37D2" w:rsidP="00AB37D2">
      <w:pPr>
        <w:rPr>
          <w:rFonts w:hint="eastAsia"/>
        </w:rPr>
      </w:pPr>
    </w:p>
    <w:p w:rsidR="00AB37D2" w:rsidRDefault="00AB37D2" w:rsidP="00AB37D2">
      <w:pPr>
        <w:rPr>
          <w:rFonts w:hint="eastAsia"/>
        </w:rPr>
      </w:pP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-788670</wp:posOffset>
                </wp:positionH>
                <wp:positionV relativeFrom="paragraph">
                  <wp:posOffset>-66675</wp:posOffset>
                </wp:positionV>
                <wp:extent cx="386080" cy="914400"/>
                <wp:effectExtent l="0" t="4445"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16</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left:0;text-align:left;margin-left:-62.1pt;margin-top:-5.25pt;width:30.4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16</w:t>
                      </w:r>
                      <w:r>
                        <w:rPr>
                          <w:rStyle w:val="a5"/>
                          <w:sz w:val="28"/>
                        </w:rPr>
                        <w:t xml:space="preserve"> </w:t>
                      </w:r>
                      <w:r>
                        <w:rPr>
                          <w:rStyle w:val="a5"/>
                          <w:rFonts w:hint="eastAsia"/>
                          <w:sz w:val="28"/>
                        </w:rPr>
                        <w:t>—</w:t>
                      </w:r>
                    </w:p>
                    <w:p w:rsidR="00AB37D2" w:rsidRDefault="00AB37D2" w:rsidP="00AB37D2"/>
                  </w:txbxContent>
                </v:textbox>
              </v:shape>
            </w:pict>
          </mc:Fallback>
        </mc:AlternateContent>
      </w:r>
    </w:p>
    <w:tbl>
      <w:tblPr>
        <w:tblW w:w="14408" w:type="dxa"/>
        <w:jc w:val="center"/>
        <w:tblInd w:w="-632" w:type="dxa"/>
        <w:tblLook w:val="04A0" w:firstRow="1" w:lastRow="0" w:firstColumn="1" w:lastColumn="0" w:noHBand="0" w:noVBand="1"/>
      </w:tblPr>
      <w:tblGrid>
        <w:gridCol w:w="580"/>
        <w:gridCol w:w="1251"/>
        <w:gridCol w:w="3934"/>
        <w:gridCol w:w="3015"/>
        <w:gridCol w:w="1407"/>
        <w:gridCol w:w="1608"/>
        <w:gridCol w:w="2613"/>
      </w:tblGrid>
      <w:tr w:rsidR="00AB37D2" w:rsidRPr="00710C53" w:rsidTr="00BE067D">
        <w:trPr>
          <w:trHeight w:val="45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序号</w:t>
            </w:r>
          </w:p>
        </w:tc>
        <w:tc>
          <w:tcPr>
            <w:tcW w:w="1251"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重点任务</w:t>
            </w:r>
          </w:p>
        </w:tc>
        <w:tc>
          <w:tcPr>
            <w:tcW w:w="3934"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主要内容</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责任单位</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启动时间</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完成时间</w:t>
            </w:r>
          </w:p>
        </w:tc>
        <w:tc>
          <w:tcPr>
            <w:tcW w:w="2613"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工作成果</w:t>
            </w:r>
          </w:p>
        </w:tc>
      </w:tr>
      <w:tr w:rsidR="00AB37D2" w:rsidRPr="00710C53" w:rsidTr="00BE067D">
        <w:trPr>
          <w:trHeight w:val="45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t>9</w:t>
            </w:r>
          </w:p>
        </w:tc>
        <w:tc>
          <w:tcPr>
            <w:tcW w:w="125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落实</w:t>
            </w:r>
            <w:r>
              <w:rPr>
                <w:rFonts w:eastAsia="仿宋_GB2312" w:hint="eastAsia"/>
                <w:kern w:val="0"/>
                <w:sz w:val="24"/>
              </w:rPr>
              <w:t>国家和我市</w:t>
            </w:r>
            <w:r w:rsidRPr="00184746">
              <w:rPr>
                <w:rFonts w:eastAsia="仿宋_GB2312" w:hint="eastAsia"/>
                <w:kern w:val="0"/>
                <w:sz w:val="24"/>
              </w:rPr>
              <w:t>发展规划中</w:t>
            </w:r>
            <w:r>
              <w:rPr>
                <w:rFonts w:eastAsia="仿宋_GB2312" w:hint="eastAsia"/>
                <w:kern w:val="0"/>
                <w:sz w:val="24"/>
              </w:rPr>
              <w:t>关于</w:t>
            </w:r>
            <w:r w:rsidRPr="00184746">
              <w:rPr>
                <w:rFonts w:eastAsia="仿宋_GB2312" w:hint="eastAsia"/>
                <w:kern w:val="0"/>
                <w:sz w:val="24"/>
              </w:rPr>
              <w:t>绿色供应链的改革任务</w:t>
            </w:r>
          </w:p>
        </w:tc>
        <w:tc>
          <w:tcPr>
            <w:tcW w:w="393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组织</w:t>
            </w:r>
            <w:r>
              <w:rPr>
                <w:rFonts w:eastAsia="仿宋_GB2312" w:hint="eastAsia"/>
                <w:kern w:val="0"/>
                <w:sz w:val="24"/>
              </w:rPr>
              <w:t>协调市有关</w:t>
            </w:r>
            <w:r w:rsidRPr="00184746">
              <w:rPr>
                <w:rFonts w:eastAsia="仿宋_GB2312" w:hint="eastAsia"/>
                <w:kern w:val="0"/>
                <w:sz w:val="24"/>
              </w:rPr>
              <w:t>部门</w:t>
            </w:r>
            <w:r>
              <w:rPr>
                <w:rFonts w:eastAsia="仿宋_GB2312" w:hint="eastAsia"/>
                <w:kern w:val="0"/>
                <w:sz w:val="24"/>
              </w:rPr>
              <w:t>，</w:t>
            </w:r>
            <w:r w:rsidRPr="00184746">
              <w:rPr>
                <w:rFonts w:eastAsia="仿宋_GB2312" w:hint="eastAsia"/>
                <w:kern w:val="0"/>
                <w:sz w:val="24"/>
              </w:rPr>
              <w:t>落实国家和我市“十三五”规划中有关</w:t>
            </w:r>
            <w:r>
              <w:rPr>
                <w:rFonts w:eastAsia="仿宋_GB2312" w:hint="eastAsia"/>
                <w:kern w:val="0"/>
                <w:sz w:val="24"/>
              </w:rPr>
              <w:t>APEC</w:t>
            </w:r>
            <w:r>
              <w:rPr>
                <w:rFonts w:eastAsia="仿宋_GB2312" w:hint="eastAsia"/>
                <w:kern w:val="0"/>
                <w:sz w:val="24"/>
              </w:rPr>
              <w:t>绿色供应链和</w:t>
            </w:r>
            <w:r w:rsidRPr="00184746">
              <w:rPr>
                <w:rFonts w:eastAsia="仿宋_GB2312" w:hint="eastAsia"/>
                <w:kern w:val="0"/>
                <w:sz w:val="24"/>
              </w:rPr>
              <w:t>天津示范中心建设的改革事项，总结经验，复制推广，推动</w:t>
            </w:r>
            <w:r>
              <w:rPr>
                <w:rFonts w:eastAsia="仿宋_GB2312" w:hint="eastAsia"/>
                <w:kern w:val="0"/>
                <w:sz w:val="24"/>
              </w:rPr>
              <w:t>天津自贸试验区开展</w:t>
            </w:r>
            <w:r w:rsidRPr="00184746">
              <w:rPr>
                <w:rFonts w:eastAsia="仿宋_GB2312" w:hint="eastAsia"/>
                <w:kern w:val="0"/>
                <w:sz w:val="24"/>
              </w:rPr>
              <w:t>京津冀合作，实现协同发展。</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市发展改革委、绿色供应链服务中心</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6</w:t>
            </w:r>
            <w:r w:rsidRPr="00184746">
              <w:rPr>
                <w:rFonts w:eastAsia="仿宋_GB2312" w:hint="eastAsia"/>
                <w:kern w:val="0"/>
                <w:sz w:val="24"/>
              </w:rPr>
              <w:t>月</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4</w:t>
            </w:r>
            <w:r w:rsidRPr="00184746">
              <w:rPr>
                <w:rFonts w:eastAsia="仿宋_GB2312" w:hint="eastAsia"/>
                <w:kern w:val="0"/>
                <w:sz w:val="24"/>
              </w:rPr>
              <w:t>月</w:t>
            </w:r>
          </w:p>
        </w:tc>
        <w:tc>
          <w:tcPr>
            <w:tcW w:w="2613"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在</w:t>
            </w:r>
            <w:r w:rsidRPr="00184746">
              <w:rPr>
                <w:rFonts w:eastAsia="仿宋_GB2312" w:hint="eastAsia"/>
                <w:kern w:val="0"/>
                <w:sz w:val="24"/>
              </w:rPr>
              <w:t>2016</w:t>
            </w:r>
            <w:r w:rsidRPr="00184746">
              <w:rPr>
                <w:rFonts w:eastAsia="仿宋_GB2312" w:hint="eastAsia"/>
                <w:kern w:val="0"/>
                <w:sz w:val="24"/>
              </w:rPr>
              <w:t>年度工作计划要点基础上，制定</w:t>
            </w:r>
            <w:r w:rsidRPr="00184746">
              <w:rPr>
                <w:rFonts w:eastAsia="仿宋_GB2312" w:hint="eastAsia"/>
                <w:kern w:val="0"/>
                <w:sz w:val="24"/>
              </w:rPr>
              <w:t>2017</w:t>
            </w:r>
            <w:r w:rsidRPr="00184746">
              <w:rPr>
                <w:rFonts w:eastAsia="仿宋_GB2312" w:hint="eastAsia"/>
                <w:kern w:val="0"/>
                <w:sz w:val="24"/>
              </w:rPr>
              <w:t>年度</w:t>
            </w:r>
            <w:r>
              <w:rPr>
                <w:rFonts w:eastAsia="仿宋_GB2312" w:hint="eastAsia"/>
                <w:kern w:val="0"/>
                <w:sz w:val="24"/>
              </w:rPr>
              <w:t>绿色供应链管理试点</w:t>
            </w:r>
            <w:r w:rsidRPr="00184746">
              <w:rPr>
                <w:rFonts w:eastAsia="仿宋_GB2312" w:hint="eastAsia"/>
                <w:kern w:val="0"/>
                <w:sz w:val="24"/>
              </w:rPr>
              <w:t>工作计划要点。</w:t>
            </w:r>
          </w:p>
        </w:tc>
      </w:tr>
      <w:tr w:rsidR="00AB37D2" w:rsidRPr="00710C53" w:rsidTr="00BE067D">
        <w:trPr>
          <w:trHeight w:val="2595"/>
          <w:jc w:val="center"/>
        </w:trPr>
        <w:tc>
          <w:tcPr>
            <w:tcW w:w="580"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lastRenderedPageBreak/>
              <w:t>10</w:t>
            </w:r>
          </w:p>
        </w:tc>
        <w:tc>
          <w:tcPr>
            <w:tcW w:w="125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健全绿色供应</w:t>
            </w:r>
            <w:proofErr w:type="gramStart"/>
            <w:r w:rsidRPr="00184746">
              <w:rPr>
                <w:rFonts w:eastAsia="仿宋_GB2312" w:hint="eastAsia"/>
                <w:kern w:val="0"/>
                <w:sz w:val="24"/>
              </w:rPr>
              <w:t>链工作</w:t>
            </w:r>
            <w:proofErr w:type="gramEnd"/>
            <w:r w:rsidRPr="00184746">
              <w:rPr>
                <w:rFonts w:eastAsia="仿宋_GB2312" w:hint="eastAsia"/>
                <w:kern w:val="0"/>
                <w:sz w:val="24"/>
              </w:rPr>
              <w:t>机制</w:t>
            </w:r>
          </w:p>
        </w:tc>
        <w:tc>
          <w:tcPr>
            <w:tcW w:w="39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组织</w:t>
            </w:r>
            <w:r>
              <w:rPr>
                <w:rFonts w:eastAsia="仿宋_GB2312" w:hint="eastAsia"/>
                <w:kern w:val="0"/>
                <w:sz w:val="24"/>
              </w:rPr>
              <w:t>落实</w:t>
            </w:r>
            <w:r w:rsidRPr="00184746">
              <w:rPr>
                <w:rFonts w:eastAsia="仿宋_GB2312" w:hint="eastAsia"/>
                <w:kern w:val="0"/>
                <w:sz w:val="24"/>
              </w:rPr>
              <w:t>天津市绿色供应链管理暂行办法</w:t>
            </w:r>
            <w:r>
              <w:rPr>
                <w:rFonts w:eastAsia="仿宋_GB2312" w:hint="eastAsia"/>
                <w:kern w:val="0"/>
                <w:sz w:val="24"/>
              </w:rPr>
              <w:t>、</w:t>
            </w:r>
            <w:r w:rsidRPr="00184746">
              <w:rPr>
                <w:rFonts w:eastAsia="仿宋_GB2312" w:hint="eastAsia"/>
                <w:kern w:val="0"/>
                <w:sz w:val="24"/>
              </w:rPr>
              <w:t>试点工作方案、工作导则</w:t>
            </w:r>
            <w:r>
              <w:rPr>
                <w:rFonts w:eastAsia="仿宋_GB2312" w:hint="eastAsia"/>
                <w:kern w:val="0"/>
                <w:sz w:val="24"/>
              </w:rPr>
              <w:t>等文件</w:t>
            </w:r>
            <w:r w:rsidRPr="00184746">
              <w:rPr>
                <w:rFonts w:eastAsia="仿宋_GB2312" w:hint="eastAsia"/>
                <w:kern w:val="0"/>
                <w:sz w:val="24"/>
              </w:rPr>
              <w:t>。</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市发展改革委、</w:t>
            </w:r>
            <w:r>
              <w:rPr>
                <w:rFonts w:eastAsia="仿宋_GB2312" w:hint="eastAsia"/>
                <w:kern w:val="0"/>
                <w:sz w:val="24"/>
              </w:rPr>
              <w:t>市工业和信息化委</w:t>
            </w:r>
            <w:r w:rsidRPr="00184746">
              <w:rPr>
                <w:rFonts w:eastAsia="仿宋_GB2312" w:hint="eastAsia"/>
                <w:kern w:val="0"/>
                <w:sz w:val="24"/>
              </w:rPr>
              <w:t>、市商务委、市建委、市市场监管委、市环保局、市财政局、滨海新区人民政府、中心商务区管委会、绿色供应链服务中心</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61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建立</w:t>
            </w:r>
            <w:r>
              <w:rPr>
                <w:rFonts w:eastAsia="仿宋_GB2312" w:hint="eastAsia"/>
                <w:kern w:val="0"/>
                <w:sz w:val="24"/>
              </w:rPr>
              <w:t>市人民政府、天津示范中心与国家有关部委、</w:t>
            </w:r>
            <w:r>
              <w:rPr>
                <w:rFonts w:eastAsia="仿宋_GB2312" w:hint="eastAsia"/>
                <w:kern w:val="0"/>
                <w:sz w:val="24"/>
              </w:rPr>
              <w:t>APEC</w:t>
            </w:r>
            <w:r w:rsidRPr="00184746">
              <w:rPr>
                <w:rFonts w:eastAsia="仿宋_GB2312" w:hint="eastAsia"/>
                <w:kern w:val="0"/>
                <w:sz w:val="24"/>
              </w:rPr>
              <w:t>贸易与投资委员会共同推进的工作</w:t>
            </w:r>
            <w:r>
              <w:rPr>
                <w:rFonts w:eastAsia="仿宋_GB2312" w:hint="eastAsia"/>
                <w:kern w:val="0"/>
                <w:sz w:val="24"/>
              </w:rPr>
              <w:t>制度。</w:t>
            </w:r>
          </w:p>
        </w:tc>
      </w:tr>
      <w:tr w:rsidR="00AB37D2" w:rsidRPr="00710C53" w:rsidTr="00BE067D">
        <w:trPr>
          <w:trHeight w:val="2349"/>
          <w:jc w:val="center"/>
        </w:trPr>
        <w:tc>
          <w:tcPr>
            <w:tcW w:w="580"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t>11</w:t>
            </w:r>
          </w:p>
        </w:tc>
        <w:tc>
          <w:tcPr>
            <w:tcW w:w="125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健全</w:t>
            </w:r>
            <w:r w:rsidRPr="00184746">
              <w:rPr>
                <w:rFonts w:eastAsia="仿宋_GB2312" w:hint="eastAsia"/>
                <w:kern w:val="0"/>
                <w:sz w:val="24"/>
              </w:rPr>
              <w:t>“立</w:t>
            </w:r>
            <w:r>
              <w:rPr>
                <w:rFonts w:eastAsia="仿宋_GB2312" w:hint="eastAsia"/>
                <w:kern w:val="0"/>
                <w:sz w:val="24"/>
              </w:rPr>
              <w:t>、</w:t>
            </w:r>
            <w:r w:rsidRPr="00184746">
              <w:rPr>
                <w:rFonts w:eastAsia="仿宋_GB2312" w:hint="eastAsia"/>
                <w:kern w:val="0"/>
                <w:sz w:val="24"/>
              </w:rPr>
              <w:t>改</w:t>
            </w:r>
            <w:r>
              <w:rPr>
                <w:rFonts w:eastAsia="仿宋_GB2312" w:hint="eastAsia"/>
                <w:kern w:val="0"/>
                <w:sz w:val="24"/>
              </w:rPr>
              <w:t>、</w:t>
            </w:r>
            <w:r w:rsidRPr="00184746">
              <w:rPr>
                <w:rFonts w:eastAsia="仿宋_GB2312" w:hint="eastAsia"/>
                <w:kern w:val="0"/>
                <w:sz w:val="24"/>
              </w:rPr>
              <w:t>限</w:t>
            </w:r>
            <w:r>
              <w:rPr>
                <w:rFonts w:eastAsia="仿宋_GB2312" w:hint="eastAsia"/>
                <w:kern w:val="0"/>
                <w:sz w:val="24"/>
              </w:rPr>
              <w:t>、</w:t>
            </w:r>
            <w:r w:rsidRPr="00184746">
              <w:rPr>
                <w:rFonts w:eastAsia="仿宋_GB2312" w:hint="eastAsia"/>
                <w:kern w:val="0"/>
                <w:sz w:val="24"/>
              </w:rPr>
              <w:t>废”工作机制</w:t>
            </w:r>
          </w:p>
        </w:tc>
        <w:tc>
          <w:tcPr>
            <w:tcW w:w="39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364CB0">
              <w:rPr>
                <w:rFonts w:eastAsia="仿宋_GB2312" w:hint="eastAsia"/>
                <w:kern w:val="0"/>
                <w:sz w:val="24"/>
              </w:rPr>
              <w:t>本着创立、改进、限制、废止</w:t>
            </w:r>
            <w:r>
              <w:rPr>
                <w:rFonts w:eastAsia="仿宋_GB2312" w:hint="eastAsia"/>
                <w:kern w:val="0"/>
                <w:sz w:val="24"/>
              </w:rPr>
              <w:t>的</w:t>
            </w:r>
            <w:r w:rsidRPr="00364CB0">
              <w:rPr>
                <w:rFonts w:eastAsia="仿宋_GB2312" w:hint="eastAsia"/>
                <w:kern w:val="0"/>
                <w:sz w:val="24"/>
              </w:rPr>
              <w:t>原则，</w:t>
            </w:r>
            <w:r w:rsidRPr="00184746">
              <w:rPr>
                <w:rFonts w:eastAsia="仿宋_GB2312" w:hint="eastAsia"/>
                <w:kern w:val="0"/>
                <w:sz w:val="24"/>
              </w:rPr>
              <w:t>从产品设计、采购、生产、运输、物流、储存、销售、使用到回收制造再利用，研究</w:t>
            </w:r>
            <w:r w:rsidRPr="00A64FB1">
              <w:rPr>
                <w:rFonts w:eastAsia="仿宋_GB2312" w:hint="eastAsia"/>
                <w:kern w:val="0"/>
                <w:sz w:val="24"/>
              </w:rPr>
              <w:t>建立产品全生命周期绿色管理和循环利用机制。</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市发展改革委、市工业</w:t>
            </w:r>
            <w:r>
              <w:rPr>
                <w:rFonts w:eastAsia="仿宋_GB2312" w:hint="eastAsia"/>
                <w:kern w:val="0"/>
                <w:sz w:val="24"/>
              </w:rPr>
              <w:t>和</w:t>
            </w:r>
            <w:r w:rsidRPr="00184746">
              <w:rPr>
                <w:rFonts w:eastAsia="仿宋_GB2312" w:hint="eastAsia"/>
                <w:kern w:val="0"/>
                <w:sz w:val="24"/>
              </w:rPr>
              <w:t>信息化委、市商务委、市建委、市市场监管委、市环保局、滨海新区人民政府、中心商务区管委会、绿色供应链服务中心</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613" w:type="dxa"/>
            <w:tcBorders>
              <w:top w:val="nil"/>
              <w:left w:val="nil"/>
              <w:bottom w:val="single" w:sz="4" w:space="0" w:color="auto"/>
              <w:right w:val="single" w:sz="4" w:space="0" w:color="auto"/>
            </w:tcBorders>
            <w:shd w:val="clear" w:color="auto" w:fill="auto"/>
            <w:vAlign w:val="center"/>
          </w:tcPr>
          <w:p w:rsidR="00AB37D2" w:rsidRPr="009C67F5" w:rsidRDefault="00AB37D2" w:rsidP="00BE067D">
            <w:pPr>
              <w:widowControl/>
              <w:spacing w:line="360" w:lineRule="exact"/>
              <w:rPr>
                <w:rFonts w:eastAsia="仿宋_GB2312"/>
                <w:color w:val="FF0000"/>
                <w:kern w:val="0"/>
                <w:sz w:val="24"/>
              </w:rPr>
            </w:pPr>
            <w:r>
              <w:rPr>
                <w:rFonts w:eastAsia="仿宋_GB2312" w:hint="eastAsia"/>
                <w:kern w:val="0"/>
                <w:sz w:val="24"/>
              </w:rPr>
              <w:t>健全</w:t>
            </w:r>
            <w:r w:rsidRPr="00184746">
              <w:rPr>
                <w:rFonts w:eastAsia="仿宋_GB2312" w:hint="eastAsia"/>
                <w:kern w:val="0"/>
                <w:sz w:val="24"/>
              </w:rPr>
              <w:t>“立</w:t>
            </w:r>
            <w:r>
              <w:rPr>
                <w:rFonts w:eastAsia="仿宋_GB2312" w:hint="eastAsia"/>
                <w:kern w:val="0"/>
                <w:sz w:val="24"/>
              </w:rPr>
              <w:t>、</w:t>
            </w:r>
            <w:r w:rsidRPr="00184746">
              <w:rPr>
                <w:rFonts w:eastAsia="仿宋_GB2312" w:hint="eastAsia"/>
                <w:kern w:val="0"/>
                <w:sz w:val="24"/>
              </w:rPr>
              <w:t>改</w:t>
            </w:r>
            <w:r>
              <w:rPr>
                <w:rFonts w:eastAsia="仿宋_GB2312" w:hint="eastAsia"/>
                <w:kern w:val="0"/>
                <w:sz w:val="24"/>
              </w:rPr>
              <w:t>、</w:t>
            </w:r>
            <w:r w:rsidRPr="00184746">
              <w:rPr>
                <w:rFonts w:eastAsia="仿宋_GB2312" w:hint="eastAsia"/>
                <w:kern w:val="0"/>
                <w:sz w:val="24"/>
              </w:rPr>
              <w:t>限</w:t>
            </w:r>
            <w:r>
              <w:rPr>
                <w:rFonts w:eastAsia="仿宋_GB2312" w:hint="eastAsia"/>
                <w:kern w:val="0"/>
                <w:sz w:val="24"/>
              </w:rPr>
              <w:t>、</w:t>
            </w:r>
            <w:r w:rsidRPr="00184746">
              <w:rPr>
                <w:rFonts w:eastAsia="仿宋_GB2312" w:hint="eastAsia"/>
                <w:kern w:val="0"/>
                <w:sz w:val="24"/>
              </w:rPr>
              <w:t>废”工作机制</w:t>
            </w:r>
            <w:r>
              <w:rPr>
                <w:rFonts w:eastAsia="仿宋_GB2312" w:hint="eastAsia"/>
                <w:kern w:val="0"/>
                <w:sz w:val="24"/>
              </w:rPr>
              <w:t>。</w:t>
            </w:r>
          </w:p>
        </w:tc>
      </w:tr>
    </w:tbl>
    <w:p w:rsidR="00AB37D2" w:rsidRDefault="00AB37D2" w:rsidP="00AB37D2">
      <w:pPr>
        <w:rPr>
          <w:rFonts w:hint="eastAsia"/>
        </w:rPr>
      </w:pPr>
    </w:p>
    <w:p w:rsidR="00AB37D2" w:rsidRDefault="00AB37D2" w:rsidP="00AB37D2">
      <w:pPr>
        <w:rPr>
          <w:rFonts w:hint="eastAsia"/>
        </w:rPr>
      </w:pPr>
    </w:p>
    <w:tbl>
      <w:tblPr>
        <w:tblW w:w="14488" w:type="dxa"/>
        <w:jc w:val="center"/>
        <w:tblInd w:w="291" w:type="dxa"/>
        <w:tblLook w:val="04A0" w:firstRow="1" w:lastRow="0" w:firstColumn="1" w:lastColumn="0" w:noHBand="0" w:noVBand="1"/>
      </w:tblPr>
      <w:tblGrid>
        <w:gridCol w:w="665"/>
        <w:gridCol w:w="1206"/>
        <w:gridCol w:w="3953"/>
        <w:gridCol w:w="3015"/>
        <w:gridCol w:w="1407"/>
        <w:gridCol w:w="1608"/>
        <w:gridCol w:w="2634"/>
      </w:tblGrid>
      <w:tr w:rsidR="00AB37D2" w:rsidRPr="00710C53" w:rsidTr="00BE067D">
        <w:trPr>
          <w:trHeight w:val="60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序号</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重点任务</w:t>
            </w:r>
          </w:p>
        </w:tc>
        <w:tc>
          <w:tcPr>
            <w:tcW w:w="3953"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主要内容</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责任单位</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启动时间</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完成时间</w:t>
            </w:r>
          </w:p>
        </w:tc>
        <w:tc>
          <w:tcPr>
            <w:tcW w:w="2634" w:type="dxa"/>
            <w:tcBorders>
              <w:top w:val="single" w:sz="4" w:space="0" w:color="auto"/>
              <w:left w:val="nil"/>
              <w:bottom w:val="single" w:sz="4" w:space="0" w:color="auto"/>
              <w:right w:val="single" w:sz="4" w:space="0" w:color="auto"/>
            </w:tcBorders>
            <w:shd w:val="clear" w:color="auto" w:fill="auto"/>
            <w:vAlign w:val="center"/>
          </w:tcPr>
          <w:p w:rsidR="00AB37D2" w:rsidRPr="00F90A1E" w:rsidRDefault="00AB37D2" w:rsidP="00BE067D">
            <w:pPr>
              <w:widowControl/>
              <w:spacing w:line="320" w:lineRule="exact"/>
              <w:jc w:val="center"/>
              <w:rPr>
                <w:rFonts w:ascii="黑体" w:eastAsia="黑体" w:hAnsi="宋体" w:cs="宋体" w:hint="eastAsia"/>
                <w:bCs/>
                <w:kern w:val="0"/>
                <w:sz w:val="24"/>
              </w:rPr>
            </w:pPr>
            <w:r w:rsidRPr="00F90A1E">
              <w:rPr>
                <w:rFonts w:ascii="黑体" w:eastAsia="黑体" w:hAnsi="宋体" w:cs="宋体" w:hint="eastAsia"/>
                <w:bCs/>
                <w:kern w:val="0"/>
                <w:sz w:val="24"/>
              </w:rPr>
              <w:t>工作成果</w:t>
            </w:r>
          </w:p>
        </w:tc>
      </w:tr>
      <w:tr w:rsidR="00AB37D2" w:rsidRPr="00710C53" w:rsidTr="00BE067D">
        <w:trPr>
          <w:trHeight w:val="605"/>
          <w:jc w:val="center"/>
        </w:trPr>
        <w:tc>
          <w:tcPr>
            <w:tcW w:w="665" w:type="dxa"/>
            <w:vMerge w:val="restart"/>
            <w:tcBorders>
              <w:top w:val="single" w:sz="4" w:space="0" w:color="auto"/>
              <w:left w:val="single" w:sz="4" w:space="0" w:color="auto"/>
              <w:right w:val="single" w:sz="4" w:space="0" w:color="auto"/>
            </w:tcBorders>
            <w:shd w:val="clear" w:color="auto" w:fill="auto"/>
            <w:vAlign w:val="center"/>
          </w:tcPr>
          <w:p w:rsidR="00AB37D2" w:rsidRPr="00184746" w:rsidRDefault="00AB37D2" w:rsidP="00BE067D">
            <w:pPr>
              <w:spacing w:line="360" w:lineRule="exact"/>
              <w:jc w:val="center"/>
              <w:rPr>
                <w:rFonts w:eastAsia="仿宋_GB2312"/>
                <w:kern w:val="0"/>
                <w:sz w:val="24"/>
              </w:rPr>
            </w:pPr>
            <w:r w:rsidRPr="00184746">
              <w:rPr>
                <w:rFonts w:eastAsia="仿宋_GB2312" w:hint="eastAsia"/>
                <w:kern w:val="0"/>
                <w:sz w:val="24"/>
              </w:rPr>
              <w:t>12</w:t>
            </w:r>
          </w:p>
        </w:tc>
        <w:tc>
          <w:tcPr>
            <w:tcW w:w="1206" w:type="dxa"/>
            <w:vMerge w:val="restart"/>
            <w:tcBorders>
              <w:top w:val="single" w:sz="4" w:space="0" w:color="auto"/>
              <w:left w:val="single" w:sz="4" w:space="0" w:color="auto"/>
              <w:right w:val="single" w:sz="4" w:space="0" w:color="auto"/>
            </w:tcBorders>
            <w:shd w:val="clear" w:color="auto" w:fill="auto"/>
            <w:vAlign w:val="center"/>
          </w:tcPr>
          <w:p w:rsidR="00AB37D2" w:rsidRPr="00184746" w:rsidRDefault="00AB37D2" w:rsidP="00BE067D">
            <w:pPr>
              <w:spacing w:line="360" w:lineRule="exact"/>
              <w:rPr>
                <w:rFonts w:eastAsia="仿宋_GB2312"/>
                <w:kern w:val="0"/>
                <w:sz w:val="24"/>
              </w:rPr>
            </w:pPr>
            <w:r w:rsidRPr="00184746">
              <w:rPr>
                <w:rFonts w:eastAsia="仿宋_GB2312" w:hint="eastAsia"/>
                <w:kern w:val="0"/>
                <w:sz w:val="24"/>
              </w:rPr>
              <w:t>加强绿色供应链标准化研究</w:t>
            </w:r>
          </w:p>
        </w:tc>
        <w:tc>
          <w:tcPr>
            <w:tcW w:w="3953"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1</w:t>
            </w:r>
            <w:r w:rsidRPr="00184746">
              <w:rPr>
                <w:rFonts w:eastAsia="仿宋_GB2312" w:hint="eastAsia"/>
                <w:kern w:val="0"/>
                <w:sz w:val="24"/>
              </w:rPr>
              <w:t>）加强绿色标准化市场建设</w:t>
            </w:r>
            <w:r>
              <w:rPr>
                <w:rFonts w:eastAsia="仿宋_GB2312" w:hint="eastAsia"/>
                <w:kern w:val="0"/>
                <w:sz w:val="24"/>
              </w:rPr>
              <w:t>，</w:t>
            </w:r>
            <w:r w:rsidRPr="00184746">
              <w:rPr>
                <w:rFonts w:eastAsia="仿宋_GB2312" w:hint="eastAsia"/>
                <w:kern w:val="0"/>
                <w:sz w:val="24"/>
              </w:rPr>
              <w:t>建设绿色供应</w:t>
            </w:r>
            <w:proofErr w:type="gramStart"/>
            <w:r w:rsidRPr="00184746">
              <w:rPr>
                <w:rFonts w:eastAsia="仿宋_GB2312" w:hint="eastAsia"/>
                <w:kern w:val="0"/>
                <w:sz w:val="24"/>
              </w:rPr>
              <w:t>链标准</w:t>
            </w:r>
            <w:proofErr w:type="gramEnd"/>
            <w:r w:rsidRPr="00184746">
              <w:rPr>
                <w:rFonts w:eastAsia="仿宋_GB2312" w:hint="eastAsia"/>
                <w:kern w:val="0"/>
                <w:sz w:val="24"/>
              </w:rPr>
              <w:t>信息平台，构建标准检索、绿色供应</w:t>
            </w:r>
            <w:proofErr w:type="gramStart"/>
            <w:r w:rsidRPr="00184746">
              <w:rPr>
                <w:rFonts w:eastAsia="仿宋_GB2312" w:hint="eastAsia"/>
                <w:kern w:val="0"/>
                <w:sz w:val="24"/>
              </w:rPr>
              <w:t>链标准</w:t>
            </w:r>
            <w:proofErr w:type="gramEnd"/>
            <w:r w:rsidRPr="00184746">
              <w:rPr>
                <w:rFonts w:eastAsia="仿宋_GB2312" w:hint="eastAsia"/>
                <w:kern w:val="0"/>
                <w:sz w:val="24"/>
              </w:rPr>
              <w:t>体系、标准化园地等功能模块。采用</w:t>
            </w:r>
            <w:r>
              <w:rPr>
                <w:rFonts w:eastAsia="仿宋_GB2312" w:hint="eastAsia"/>
                <w:kern w:val="0"/>
                <w:sz w:val="24"/>
              </w:rPr>
              <w:t>“传统产品标准</w:t>
            </w:r>
            <w:r w:rsidRPr="00F90A1E">
              <w:rPr>
                <w:rFonts w:ascii="仿宋_GB2312" w:eastAsia="仿宋_GB2312" w:hint="eastAsia"/>
                <w:kern w:val="0"/>
                <w:sz w:val="24"/>
              </w:rPr>
              <w:t>+</w:t>
            </w:r>
            <w:r w:rsidRPr="00184746">
              <w:rPr>
                <w:rFonts w:eastAsia="仿宋_GB2312" w:hint="eastAsia"/>
                <w:kern w:val="0"/>
                <w:sz w:val="24"/>
              </w:rPr>
              <w:t>绿色要求</w:t>
            </w:r>
            <w:r>
              <w:rPr>
                <w:rFonts w:eastAsia="仿宋_GB2312" w:hint="eastAsia"/>
                <w:kern w:val="0"/>
                <w:sz w:val="24"/>
              </w:rPr>
              <w:t>”的</w:t>
            </w:r>
            <w:r w:rsidRPr="00184746">
              <w:rPr>
                <w:rFonts w:eastAsia="仿宋_GB2312" w:hint="eastAsia"/>
                <w:kern w:val="0"/>
                <w:sz w:val="24"/>
              </w:rPr>
              <w:t>方式，</w:t>
            </w:r>
            <w:r>
              <w:rPr>
                <w:rFonts w:eastAsia="仿宋_GB2312" w:hint="eastAsia"/>
                <w:kern w:val="0"/>
                <w:sz w:val="24"/>
              </w:rPr>
              <w:t>提升</w:t>
            </w:r>
            <w:r w:rsidRPr="00184746">
              <w:rPr>
                <w:rFonts w:eastAsia="仿宋_GB2312" w:hint="eastAsia"/>
                <w:kern w:val="0"/>
                <w:sz w:val="24"/>
              </w:rPr>
              <w:t>政府采购产品现有标准。</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bookmarkStart w:id="1" w:name="RANGE!D20"/>
            <w:r w:rsidRPr="00184746">
              <w:rPr>
                <w:rFonts w:eastAsia="仿宋_GB2312" w:hint="eastAsia"/>
                <w:kern w:val="0"/>
                <w:sz w:val="24"/>
              </w:rPr>
              <w:t>市标准化委</w:t>
            </w:r>
            <w:r>
              <w:rPr>
                <w:rFonts w:eastAsia="仿宋_GB2312" w:hint="eastAsia"/>
                <w:kern w:val="0"/>
                <w:sz w:val="24"/>
              </w:rPr>
              <w:t>员会</w:t>
            </w:r>
            <w:r w:rsidRPr="00184746">
              <w:rPr>
                <w:rFonts w:eastAsia="仿宋_GB2312" w:hint="eastAsia"/>
                <w:kern w:val="0"/>
                <w:sz w:val="24"/>
              </w:rPr>
              <w:t>、绿色供应链服务中心、</w:t>
            </w:r>
            <w:r>
              <w:rPr>
                <w:rFonts w:eastAsia="仿宋_GB2312" w:hint="eastAsia"/>
                <w:kern w:val="0"/>
                <w:sz w:val="24"/>
              </w:rPr>
              <w:t>天津</w:t>
            </w:r>
            <w:r w:rsidRPr="00184746">
              <w:rPr>
                <w:rFonts w:eastAsia="仿宋_GB2312" w:hint="eastAsia"/>
                <w:kern w:val="0"/>
                <w:sz w:val="24"/>
              </w:rPr>
              <w:t>市建筑设计院</w:t>
            </w:r>
            <w:bookmarkEnd w:id="1"/>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6</w:t>
            </w:r>
            <w:r w:rsidRPr="00184746">
              <w:rPr>
                <w:rFonts w:eastAsia="仿宋_GB2312" w:hint="eastAsia"/>
                <w:kern w:val="0"/>
                <w:sz w:val="24"/>
              </w:rPr>
              <w:t>月</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63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制修订一批高水平的绿色供应</w:t>
            </w:r>
            <w:proofErr w:type="gramStart"/>
            <w:r w:rsidRPr="00184746">
              <w:rPr>
                <w:rFonts w:eastAsia="仿宋_GB2312" w:hint="eastAsia"/>
                <w:kern w:val="0"/>
                <w:sz w:val="24"/>
              </w:rPr>
              <w:t>链基础类</w:t>
            </w:r>
            <w:proofErr w:type="gramEnd"/>
            <w:r w:rsidRPr="00184746">
              <w:rPr>
                <w:rFonts w:eastAsia="仿宋_GB2312" w:hint="eastAsia"/>
                <w:kern w:val="0"/>
                <w:sz w:val="24"/>
              </w:rPr>
              <w:t>标准、绿色产品标准和绿色产品评价标准</w:t>
            </w:r>
            <w:r>
              <w:rPr>
                <w:rFonts w:eastAsia="仿宋_GB2312" w:hint="eastAsia"/>
                <w:kern w:val="0"/>
                <w:sz w:val="24"/>
              </w:rPr>
              <w:t>；</w:t>
            </w:r>
            <w:r w:rsidRPr="00184746">
              <w:rPr>
                <w:rFonts w:eastAsia="仿宋_GB2312" w:hint="eastAsia"/>
                <w:kern w:val="0"/>
                <w:sz w:val="24"/>
              </w:rPr>
              <w:t>设计绿色产品标准技术要素模型。</w:t>
            </w:r>
          </w:p>
        </w:tc>
      </w:tr>
      <w:tr w:rsidR="00AB37D2" w:rsidRPr="00710C53" w:rsidTr="00BE067D">
        <w:trPr>
          <w:trHeight w:val="1365"/>
          <w:jc w:val="center"/>
        </w:trPr>
        <w:tc>
          <w:tcPr>
            <w:tcW w:w="665" w:type="dxa"/>
            <w:vMerge/>
            <w:tcBorders>
              <w:left w:val="single" w:sz="4" w:space="0" w:color="auto"/>
              <w:right w:val="single" w:sz="4" w:space="0" w:color="auto"/>
            </w:tcBorders>
            <w:vAlign w:val="center"/>
          </w:tcPr>
          <w:p w:rsidR="00AB37D2" w:rsidRPr="00184746" w:rsidRDefault="00AB37D2" w:rsidP="00BE067D">
            <w:pPr>
              <w:widowControl/>
              <w:spacing w:line="360" w:lineRule="exact"/>
              <w:jc w:val="center"/>
              <w:rPr>
                <w:rFonts w:eastAsia="仿宋_GB2312"/>
                <w:kern w:val="0"/>
                <w:sz w:val="24"/>
              </w:rPr>
            </w:pPr>
          </w:p>
        </w:tc>
        <w:tc>
          <w:tcPr>
            <w:tcW w:w="1206" w:type="dxa"/>
            <w:vMerge/>
            <w:tcBorders>
              <w:left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3953"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2</w:t>
            </w:r>
            <w:r w:rsidRPr="00184746">
              <w:rPr>
                <w:rFonts w:eastAsia="仿宋_GB2312" w:hint="eastAsia"/>
                <w:kern w:val="0"/>
                <w:sz w:val="24"/>
              </w:rPr>
              <w:t>）研究建立绿色供应</w:t>
            </w:r>
            <w:proofErr w:type="gramStart"/>
            <w:r w:rsidRPr="00184746">
              <w:rPr>
                <w:rFonts w:eastAsia="仿宋_GB2312" w:hint="eastAsia"/>
                <w:kern w:val="0"/>
                <w:sz w:val="24"/>
              </w:rPr>
              <w:t>链标准</w:t>
            </w:r>
            <w:proofErr w:type="gramEnd"/>
            <w:r w:rsidRPr="00184746">
              <w:rPr>
                <w:rFonts w:eastAsia="仿宋_GB2312" w:hint="eastAsia"/>
                <w:kern w:val="0"/>
                <w:sz w:val="24"/>
              </w:rPr>
              <w:t>体系，指导各相关行业构建结构合理、层次分明、重点突出的行业绿色供应</w:t>
            </w:r>
            <w:proofErr w:type="gramStart"/>
            <w:r w:rsidRPr="00184746">
              <w:rPr>
                <w:rFonts w:eastAsia="仿宋_GB2312" w:hint="eastAsia"/>
                <w:kern w:val="0"/>
                <w:sz w:val="24"/>
              </w:rPr>
              <w:t>链标准</w:t>
            </w:r>
            <w:proofErr w:type="gramEnd"/>
            <w:r w:rsidRPr="00184746">
              <w:rPr>
                <w:rFonts w:eastAsia="仿宋_GB2312" w:hint="eastAsia"/>
                <w:kern w:val="0"/>
                <w:sz w:val="24"/>
              </w:rPr>
              <w:t>体系。</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市标准化委</w:t>
            </w:r>
            <w:r>
              <w:rPr>
                <w:rFonts w:eastAsia="仿宋_GB2312" w:hint="eastAsia"/>
                <w:kern w:val="0"/>
                <w:sz w:val="24"/>
              </w:rPr>
              <w:t>员会</w:t>
            </w:r>
            <w:r w:rsidRPr="00184746">
              <w:rPr>
                <w:rFonts w:eastAsia="仿宋_GB2312" w:hint="eastAsia"/>
                <w:kern w:val="0"/>
                <w:sz w:val="24"/>
              </w:rPr>
              <w:t>、绿色供应链服务中心、</w:t>
            </w:r>
            <w:r>
              <w:rPr>
                <w:rFonts w:eastAsia="仿宋_GB2312" w:hint="eastAsia"/>
                <w:kern w:val="0"/>
                <w:sz w:val="24"/>
              </w:rPr>
              <w:t>天津</w:t>
            </w:r>
            <w:r w:rsidRPr="00184746">
              <w:rPr>
                <w:rFonts w:eastAsia="仿宋_GB2312" w:hint="eastAsia"/>
                <w:kern w:val="0"/>
                <w:sz w:val="24"/>
              </w:rPr>
              <w:t>市建筑设计院</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364CB0" w:rsidRDefault="00AB37D2" w:rsidP="00BE067D">
            <w:pPr>
              <w:widowControl/>
              <w:spacing w:line="360" w:lineRule="exact"/>
              <w:rPr>
                <w:rFonts w:eastAsia="仿宋_GB2312"/>
                <w:kern w:val="0"/>
                <w:sz w:val="24"/>
              </w:rPr>
            </w:pPr>
            <w:r w:rsidRPr="00364CB0">
              <w:rPr>
                <w:rFonts w:eastAsia="仿宋_GB2312" w:hint="eastAsia"/>
                <w:kern w:val="0"/>
                <w:sz w:val="24"/>
              </w:rPr>
              <w:t>2018</w:t>
            </w:r>
            <w:r w:rsidRPr="00364CB0">
              <w:rPr>
                <w:rFonts w:eastAsia="仿宋_GB2312" w:hint="eastAsia"/>
                <w:kern w:val="0"/>
                <w:sz w:val="24"/>
              </w:rPr>
              <w:t>年</w:t>
            </w:r>
            <w:r w:rsidRPr="00364CB0">
              <w:rPr>
                <w:rFonts w:eastAsia="仿宋_GB2312" w:hint="eastAsia"/>
                <w:kern w:val="0"/>
                <w:sz w:val="24"/>
              </w:rPr>
              <w:t>4</w:t>
            </w:r>
            <w:r w:rsidRPr="00364CB0">
              <w:rPr>
                <w:rFonts w:eastAsia="仿宋_GB2312" w:hint="eastAsia"/>
                <w:kern w:val="0"/>
                <w:sz w:val="24"/>
              </w:rPr>
              <w:t>月</w:t>
            </w:r>
          </w:p>
        </w:tc>
        <w:tc>
          <w:tcPr>
            <w:tcW w:w="263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完成天津市绿色供应链标准化研究报告。</w:t>
            </w:r>
          </w:p>
        </w:tc>
      </w:tr>
      <w:tr w:rsidR="00AB37D2" w:rsidRPr="00710C53" w:rsidTr="00BE067D">
        <w:trPr>
          <w:trHeight w:val="1338"/>
          <w:jc w:val="center"/>
        </w:trPr>
        <w:tc>
          <w:tcPr>
            <w:tcW w:w="665" w:type="dxa"/>
            <w:vMerge/>
            <w:tcBorders>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center"/>
              <w:rPr>
                <w:rFonts w:eastAsia="仿宋_GB2312"/>
                <w:kern w:val="0"/>
                <w:sz w:val="24"/>
              </w:rPr>
            </w:pPr>
          </w:p>
        </w:tc>
        <w:tc>
          <w:tcPr>
            <w:tcW w:w="1206" w:type="dxa"/>
            <w:vMerge/>
            <w:tcBorders>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395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3</w:t>
            </w:r>
            <w:r w:rsidRPr="00184746">
              <w:rPr>
                <w:rFonts w:eastAsia="仿宋_GB2312" w:hint="eastAsia"/>
                <w:kern w:val="0"/>
                <w:sz w:val="24"/>
              </w:rPr>
              <w:t>）推动京津冀绿色供应链标准化协同发展</w:t>
            </w:r>
            <w:r>
              <w:rPr>
                <w:rFonts w:eastAsia="仿宋_GB2312" w:hint="eastAsia"/>
                <w:kern w:val="0"/>
                <w:sz w:val="24"/>
              </w:rPr>
              <w:t>，</w:t>
            </w:r>
            <w:r w:rsidRPr="00184746">
              <w:rPr>
                <w:rFonts w:eastAsia="仿宋_GB2312" w:hint="eastAsia"/>
                <w:kern w:val="0"/>
                <w:sz w:val="24"/>
              </w:rPr>
              <w:t>在绿色供应链标准化研究方面先试先行。</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市标准化委</w:t>
            </w:r>
            <w:r>
              <w:rPr>
                <w:rFonts w:eastAsia="仿宋_GB2312" w:hint="eastAsia"/>
                <w:kern w:val="0"/>
                <w:sz w:val="24"/>
              </w:rPr>
              <w:t>员会</w:t>
            </w:r>
            <w:r w:rsidRPr="00184746">
              <w:rPr>
                <w:rFonts w:eastAsia="仿宋_GB2312" w:hint="eastAsia"/>
                <w:kern w:val="0"/>
                <w:sz w:val="24"/>
              </w:rPr>
              <w:t>、绿色供应链服务中心、</w:t>
            </w:r>
            <w:r>
              <w:rPr>
                <w:rFonts w:eastAsia="仿宋_GB2312" w:hint="eastAsia"/>
                <w:kern w:val="0"/>
                <w:sz w:val="24"/>
              </w:rPr>
              <w:t>天津</w:t>
            </w:r>
            <w:r w:rsidRPr="00184746">
              <w:rPr>
                <w:rFonts w:eastAsia="仿宋_GB2312" w:hint="eastAsia"/>
                <w:kern w:val="0"/>
                <w:sz w:val="24"/>
              </w:rPr>
              <w:t>市建筑设计院</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6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为“天津标准区域化</w:t>
            </w:r>
            <w:r>
              <w:rPr>
                <w:rFonts w:eastAsia="仿宋_GB2312" w:hint="eastAsia"/>
                <w:kern w:val="0"/>
                <w:sz w:val="24"/>
              </w:rPr>
              <w:t>、</w:t>
            </w:r>
            <w:r w:rsidRPr="00184746">
              <w:rPr>
                <w:rFonts w:eastAsia="仿宋_GB2312" w:hint="eastAsia"/>
                <w:kern w:val="0"/>
                <w:sz w:val="24"/>
              </w:rPr>
              <w:t>区域标准中国化</w:t>
            </w:r>
            <w:r>
              <w:rPr>
                <w:rFonts w:eastAsia="仿宋_GB2312" w:hint="eastAsia"/>
                <w:kern w:val="0"/>
                <w:sz w:val="24"/>
              </w:rPr>
              <w:t>、</w:t>
            </w:r>
            <w:r w:rsidRPr="00184746">
              <w:rPr>
                <w:rFonts w:eastAsia="仿宋_GB2312" w:hint="eastAsia"/>
                <w:kern w:val="0"/>
                <w:sz w:val="24"/>
              </w:rPr>
              <w:t>中国标准国际化”发挥引领示范作用。</w:t>
            </w:r>
          </w:p>
        </w:tc>
      </w:tr>
      <w:tr w:rsidR="00AB37D2" w:rsidRPr="00710C53" w:rsidTr="00BE067D">
        <w:trPr>
          <w:trHeight w:val="1380"/>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t>13</w:t>
            </w:r>
          </w:p>
        </w:tc>
        <w:tc>
          <w:tcPr>
            <w:tcW w:w="1206"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推进清洁生产</w:t>
            </w:r>
          </w:p>
        </w:tc>
        <w:tc>
          <w:tcPr>
            <w:tcW w:w="395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推进</w:t>
            </w:r>
            <w:r>
              <w:rPr>
                <w:rFonts w:eastAsia="仿宋_GB2312" w:hint="eastAsia"/>
                <w:kern w:val="0"/>
                <w:sz w:val="24"/>
              </w:rPr>
              <w:t>实施</w:t>
            </w:r>
            <w:r w:rsidRPr="00184746">
              <w:rPr>
                <w:rFonts w:eastAsia="仿宋_GB2312" w:hint="eastAsia"/>
                <w:kern w:val="0"/>
                <w:sz w:val="24"/>
              </w:rPr>
              <w:t>清洁生产技术项目</w:t>
            </w:r>
            <w:r>
              <w:rPr>
                <w:rFonts w:eastAsia="仿宋_GB2312" w:hint="eastAsia"/>
                <w:kern w:val="0"/>
                <w:sz w:val="24"/>
              </w:rPr>
              <w:t>，</w:t>
            </w:r>
            <w:r w:rsidRPr="00184746">
              <w:rPr>
                <w:rFonts w:eastAsia="仿宋_GB2312" w:hint="eastAsia"/>
                <w:kern w:val="0"/>
                <w:sz w:val="24"/>
              </w:rPr>
              <w:t>加强清洁生产的强制审核工作，促进企业污染物排放强度下降。</w:t>
            </w:r>
            <w:r w:rsidRPr="008C531E">
              <w:rPr>
                <w:rFonts w:eastAsia="仿宋_GB2312" w:hint="eastAsia"/>
                <w:kern w:val="0"/>
                <w:sz w:val="24"/>
              </w:rPr>
              <w:t>推进清洁生产向工业园区拓展。</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市工业和信息化委</w:t>
            </w:r>
            <w:r w:rsidRPr="00184746">
              <w:rPr>
                <w:rFonts w:eastAsia="仿宋_GB2312" w:hint="eastAsia"/>
                <w:kern w:val="0"/>
                <w:sz w:val="24"/>
              </w:rPr>
              <w:t>、市环保局</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63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完成</w:t>
            </w:r>
            <w:r w:rsidRPr="00184746">
              <w:rPr>
                <w:rFonts w:eastAsia="仿宋_GB2312" w:hint="eastAsia"/>
                <w:kern w:val="0"/>
                <w:sz w:val="24"/>
              </w:rPr>
              <w:t>200</w:t>
            </w:r>
            <w:r w:rsidRPr="00184746">
              <w:rPr>
                <w:rFonts w:eastAsia="仿宋_GB2312" w:hint="eastAsia"/>
                <w:kern w:val="0"/>
                <w:sz w:val="24"/>
              </w:rPr>
              <w:t>家企业清洁生产审核验收。举办经验交流会、工作研讨会和推介会。</w:t>
            </w:r>
          </w:p>
        </w:tc>
      </w:tr>
      <w:tr w:rsidR="00AB37D2" w:rsidRPr="00710C53" w:rsidTr="00BE067D">
        <w:trPr>
          <w:trHeight w:val="540"/>
          <w:jc w:val="center"/>
        </w:trPr>
        <w:tc>
          <w:tcPr>
            <w:tcW w:w="144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B37D2" w:rsidRPr="00710C53" w:rsidRDefault="00AB37D2" w:rsidP="00BE067D">
            <w:pPr>
              <w:widowControl/>
              <w:spacing w:line="360" w:lineRule="exact"/>
              <w:jc w:val="left"/>
              <w:rPr>
                <w:rFonts w:ascii="黑体" w:eastAsia="黑体" w:hAnsi="黑体" w:cs="宋体"/>
                <w:kern w:val="0"/>
                <w:sz w:val="24"/>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-345440</wp:posOffset>
                      </wp:positionH>
                      <wp:positionV relativeFrom="paragraph">
                        <wp:posOffset>97790</wp:posOffset>
                      </wp:positionV>
                      <wp:extent cx="386080" cy="914400"/>
                      <wp:effectExtent l="0" t="0" r="0" b="19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17</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0" type="#_x0000_t202" style="position:absolute;margin-left:-27.2pt;margin-top:7.7pt;width:30.4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17</w:t>
                            </w:r>
                            <w:r>
                              <w:rPr>
                                <w:rStyle w:val="a5"/>
                                <w:sz w:val="28"/>
                              </w:rPr>
                              <w:t xml:space="preserve"> </w:t>
                            </w:r>
                            <w:r>
                              <w:rPr>
                                <w:rStyle w:val="a5"/>
                                <w:rFonts w:hint="eastAsia"/>
                                <w:sz w:val="28"/>
                              </w:rPr>
                              <w:t>—</w:t>
                            </w:r>
                          </w:p>
                          <w:p w:rsidR="00AB37D2" w:rsidRDefault="00AB37D2" w:rsidP="00AB37D2"/>
                        </w:txbxContent>
                      </v:textbox>
                    </v:shape>
                  </w:pict>
                </mc:Fallback>
              </mc:AlternateContent>
            </w:r>
            <w:r w:rsidRPr="00710C53">
              <w:rPr>
                <w:rFonts w:ascii="黑体" w:eastAsia="黑体" w:hAnsi="黑体" w:cs="宋体" w:hint="eastAsia"/>
                <w:kern w:val="0"/>
                <w:sz w:val="24"/>
              </w:rPr>
              <w:t>三、建立绿色供应</w:t>
            </w:r>
            <w:proofErr w:type="gramStart"/>
            <w:r w:rsidRPr="00710C53">
              <w:rPr>
                <w:rFonts w:ascii="黑体" w:eastAsia="黑体" w:hAnsi="黑体" w:cs="宋体" w:hint="eastAsia"/>
                <w:kern w:val="0"/>
                <w:sz w:val="24"/>
              </w:rPr>
              <w:t>链市场</w:t>
            </w:r>
            <w:proofErr w:type="gramEnd"/>
            <w:r w:rsidRPr="00710C53">
              <w:rPr>
                <w:rFonts w:ascii="黑体" w:eastAsia="黑体" w:hAnsi="黑体" w:cs="宋体" w:hint="eastAsia"/>
                <w:kern w:val="0"/>
                <w:sz w:val="24"/>
              </w:rPr>
              <w:t>服务体系</w:t>
            </w:r>
          </w:p>
        </w:tc>
      </w:tr>
    </w:tbl>
    <w:p w:rsidR="00AB37D2" w:rsidRDefault="00AB37D2" w:rsidP="00AB37D2">
      <w:pPr>
        <w:rPr>
          <w:rFonts w:hint="eastAsia"/>
        </w:rPr>
      </w:pPr>
    </w:p>
    <w:p w:rsidR="00AB37D2" w:rsidRDefault="00AB37D2" w:rsidP="00AB37D2">
      <w:r>
        <w:rPr>
          <w:noProof/>
        </w:rPr>
        <mc:AlternateContent>
          <mc:Choice Requires="wps">
            <w:drawing>
              <wp:anchor distT="0" distB="0" distL="114300" distR="114300" simplePos="0" relativeHeight="251664384" behindDoc="1" locked="0" layoutInCell="1" allowOverlap="1">
                <wp:simplePos x="0" y="0"/>
                <wp:positionH relativeFrom="column">
                  <wp:posOffset>-864870</wp:posOffset>
                </wp:positionH>
                <wp:positionV relativeFrom="paragraph">
                  <wp:posOffset>-88265</wp:posOffset>
                </wp:positionV>
                <wp:extent cx="386080" cy="914400"/>
                <wp:effectExtent l="0" t="1905"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18</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1" type="#_x0000_t202" style="position:absolute;left:0;text-align:left;margin-left:-68.1pt;margin-top:-6.95pt;width:30.4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18</w:t>
                      </w:r>
                      <w:r>
                        <w:rPr>
                          <w:rStyle w:val="a5"/>
                          <w:sz w:val="28"/>
                        </w:rPr>
                        <w:t xml:space="preserve"> </w:t>
                      </w:r>
                      <w:r>
                        <w:rPr>
                          <w:rStyle w:val="a5"/>
                          <w:rFonts w:hint="eastAsia"/>
                          <w:sz w:val="28"/>
                        </w:rPr>
                        <w:t>—</w:t>
                      </w:r>
                    </w:p>
                    <w:p w:rsidR="00AB37D2" w:rsidRDefault="00AB37D2" w:rsidP="00AB37D2"/>
                  </w:txbxContent>
                </v:textbox>
              </v:shape>
            </w:pict>
          </mc:Fallback>
        </mc:AlternateContent>
      </w:r>
    </w:p>
    <w:tbl>
      <w:tblPr>
        <w:tblW w:w="14644" w:type="dxa"/>
        <w:jc w:val="center"/>
        <w:tblInd w:w="-632" w:type="dxa"/>
        <w:tblLook w:val="04A0" w:firstRow="1" w:lastRow="0" w:firstColumn="1" w:lastColumn="0" w:noHBand="0" w:noVBand="1"/>
      </w:tblPr>
      <w:tblGrid>
        <w:gridCol w:w="580"/>
        <w:gridCol w:w="1401"/>
        <w:gridCol w:w="4221"/>
        <w:gridCol w:w="2814"/>
        <w:gridCol w:w="1407"/>
        <w:gridCol w:w="1608"/>
        <w:gridCol w:w="2613"/>
      </w:tblGrid>
      <w:tr w:rsidR="00AB37D2" w:rsidRPr="00710C53" w:rsidTr="00BE067D">
        <w:trPr>
          <w:trHeight w:val="46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序号</w:t>
            </w:r>
          </w:p>
        </w:tc>
        <w:tc>
          <w:tcPr>
            <w:tcW w:w="1401"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重点任务</w:t>
            </w:r>
          </w:p>
        </w:tc>
        <w:tc>
          <w:tcPr>
            <w:tcW w:w="4221"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主要内容</w:t>
            </w:r>
          </w:p>
        </w:tc>
        <w:tc>
          <w:tcPr>
            <w:tcW w:w="2814"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责任单位</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启动时间</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完成时间</w:t>
            </w:r>
          </w:p>
        </w:tc>
        <w:tc>
          <w:tcPr>
            <w:tcW w:w="2613"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工作成果</w:t>
            </w:r>
          </w:p>
        </w:tc>
      </w:tr>
      <w:tr w:rsidR="00AB37D2" w:rsidRPr="00710C53" w:rsidTr="00BE067D">
        <w:trPr>
          <w:trHeight w:val="2222"/>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t>14</w:t>
            </w:r>
          </w:p>
        </w:tc>
        <w:tc>
          <w:tcPr>
            <w:tcW w:w="140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建设绿色供应</w:t>
            </w:r>
            <w:proofErr w:type="gramStart"/>
            <w:r w:rsidRPr="00184746">
              <w:rPr>
                <w:rFonts w:eastAsia="仿宋_GB2312" w:hint="eastAsia"/>
                <w:kern w:val="0"/>
                <w:sz w:val="24"/>
              </w:rPr>
              <w:t>链专业</w:t>
            </w:r>
            <w:proofErr w:type="gramEnd"/>
            <w:r w:rsidRPr="00184746">
              <w:rPr>
                <w:rFonts w:eastAsia="仿宋_GB2312" w:hint="eastAsia"/>
                <w:kern w:val="0"/>
                <w:sz w:val="24"/>
              </w:rPr>
              <w:t>服务体系</w:t>
            </w:r>
          </w:p>
        </w:tc>
        <w:tc>
          <w:tcPr>
            <w:tcW w:w="422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依托天津示范中心门户网站</w:t>
            </w:r>
            <w:r>
              <w:rPr>
                <w:rFonts w:eastAsia="仿宋_GB2312" w:hint="eastAsia"/>
                <w:kern w:val="0"/>
                <w:sz w:val="24"/>
              </w:rPr>
              <w:t>，</w:t>
            </w:r>
            <w:r w:rsidRPr="008C531E">
              <w:rPr>
                <w:rFonts w:eastAsia="仿宋_GB2312" w:hint="eastAsia"/>
                <w:kern w:val="0"/>
                <w:sz w:val="24"/>
              </w:rPr>
              <w:t>建立登记平台，以公共服务为基础，强</w:t>
            </w:r>
            <w:r w:rsidRPr="00184746">
              <w:rPr>
                <w:rFonts w:eastAsia="仿宋_GB2312" w:hint="eastAsia"/>
                <w:kern w:val="0"/>
                <w:sz w:val="24"/>
              </w:rPr>
              <w:t>化专业服务和市场服务，搭建登记、公示和咨询平台，提供产品标准</w:t>
            </w:r>
            <w:r>
              <w:rPr>
                <w:rFonts w:eastAsia="仿宋_GB2312" w:hint="eastAsia"/>
                <w:kern w:val="0"/>
                <w:sz w:val="24"/>
              </w:rPr>
              <w:t>、</w:t>
            </w:r>
            <w:r w:rsidRPr="00184746">
              <w:rPr>
                <w:rFonts w:eastAsia="仿宋_GB2312" w:hint="eastAsia"/>
                <w:kern w:val="0"/>
                <w:sz w:val="24"/>
              </w:rPr>
              <w:t>法律法规等专业化服务；研究探索与国内外第三</w:t>
            </w:r>
            <w:proofErr w:type="gramStart"/>
            <w:r w:rsidRPr="00184746">
              <w:rPr>
                <w:rFonts w:eastAsia="仿宋_GB2312" w:hint="eastAsia"/>
                <w:kern w:val="0"/>
                <w:sz w:val="24"/>
              </w:rPr>
              <w:t>方服务</w:t>
            </w:r>
            <w:proofErr w:type="gramEnd"/>
            <w:r w:rsidRPr="00184746">
              <w:rPr>
                <w:rFonts w:eastAsia="仿宋_GB2312" w:hint="eastAsia"/>
                <w:kern w:val="0"/>
                <w:sz w:val="24"/>
              </w:rPr>
              <w:t>机构合作，提供认证核证、评级评估等</w:t>
            </w:r>
            <w:r w:rsidRPr="00184746">
              <w:rPr>
                <w:rFonts w:eastAsia="仿宋_GB2312" w:hint="eastAsia"/>
                <w:kern w:val="0"/>
                <w:sz w:val="24"/>
              </w:rPr>
              <w:lastRenderedPageBreak/>
              <w:t>市场化服务。</w:t>
            </w:r>
          </w:p>
        </w:tc>
        <w:tc>
          <w:tcPr>
            <w:tcW w:w="281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lastRenderedPageBreak/>
              <w:t>绿色供应链服务中心、</w:t>
            </w:r>
            <w:r>
              <w:rPr>
                <w:rFonts w:eastAsia="仿宋_GB2312" w:hint="eastAsia"/>
                <w:kern w:val="0"/>
                <w:sz w:val="24"/>
              </w:rPr>
              <w:t>天津</w:t>
            </w:r>
            <w:r w:rsidRPr="00184746">
              <w:rPr>
                <w:rFonts w:eastAsia="仿宋_GB2312" w:hint="eastAsia"/>
                <w:kern w:val="0"/>
                <w:sz w:val="24"/>
              </w:rPr>
              <w:t>市建筑设计院</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613"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766E69">
              <w:rPr>
                <w:rFonts w:eastAsia="仿宋_GB2312" w:hint="eastAsia"/>
                <w:kern w:val="0"/>
                <w:sz w:val="24"/>
              </w:rPr>
              <w:t>建设绿色供应</w:t>
            </w:r>
            <w:proofErr w:type="gramStart"/>
            <w:r w:rsidRPr="00766E69">
              <w:rPr>
                <w:rFonts w:eastAsia="仿宋_GB2312" w:hint="eastAsia"/>
                <w:kern w:val="0"/>
                <w:sz w:val="24"/>
              </w:rPr>
              <w:t>链交易</w:t>
            </w:r>
            <w:proofErr w:type="gramEnd"/>
            <w:r w:rsidRPr="00766E69">
              <w:rPr>
                <w:rFonts w:eastAsia="仿宋_GB2312" w:hint="eastAsia"/>
                <w:kern w:val="0"/>
                <w:sz w:val="24"/>
              </w:rPr>
              <w:t>平台，</w:t>
            </w:r>
            <w:r w:rsidRPr="00184746">
              <w:rPr>
                <w:rFonts w:eastAsia="仿宋_GB2312" w:hint="eastAsia"/>
                <w:kern w:val="0"/>
                <w:sz w:val="24"/>
              </w:rPr>
              <w:t>以绿色产品和生产资料为重点，提供招标、拍卖、采购和交易等市场服务，推动绿色</w:t>
            </w:r>
            <w:proofErr w:type="gramStart"/>
            <w:r w:rsidRPr="00184746">
              <w:rPr>
                <w:rFonts w:eastAsia="仿宋_GB2312" w:hint="eastAsia"/>
                <w:kern w:val="0"/>
                <w:sz w:val="24"/>
              </w:rPr>
              <w:t>供应链大数据</w:t>
            </w:r>
            <w:proofErr w:type="gramEnd"/>
            <w:r w:rsidRPr="00184746">
              <w:rPr>
                <w:rFonts w:eastAsia="仿宋_GB2312" w:hint="eastAsia"/>
                <w:kern w:val="0"/>
                <w:sz w:val="24"/>
              </w:rPr>
              <w:t>发展。</w:t>
            </w:r>
          </w:p>
        </w:tc>
      </w:tr>
      <w:tr w:rsidR="00AB37D2" w:rsidRPr="00710C53" w:rsidTr="00BE067D">
        <w:trPr>
          <w:trHeight w:val="698"/>
          <w:jc w:val="center"/>
        </w:trPr>
        <w:tc>
          <w:tcPr>
            <w:tcW w:w="580"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lastRenderedPageBreak/>
              <w:t>15</w:t>
            </w:r>
          </w:p>
        </w:tc>
        <w:tc>
          <w:tcPr>
            <w:tcW w:w="140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加快绿色供应链产品认证制度建设</w:t>
            </w:r>
          </w:p>
        </w:tc>
        <w:tc>
          <w:tcPr>
            <w:tcW w:w="422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加快</w:t>
            </w:r>
            <w:r>
              <w:rPr>
                <w:rFonts w:eastAsia="仿宋_GB2312" w:hint="eastAsia"/>
                <w:kern w:val="0"/>
                <w:sz w:val="24"/>
              </w:rPr>
              <w:t>制定</w:t>
            </w:r>
            <w:r w:rsidRPr="00184746">
              <w:rPr>
                <w:rFonts w:eastAsia="仿宋_GB2312" w:hint="eastAsia"/>
                <w:kern w:val="0"/>
                <w:sz w:val="24"/>
              </w:rPr>
              <w:t>绿色供应链认证标准，开展鼓励性、强制性绿色标准</w:t>
            </w:r>
            <w:r>
              <w:rPr>
                <w:rFonts w:eastAsia="仿宋_GB2312" w:hint="eastAsia"/>
                <w:kern w:val="0"/>
                <w:sz w:val="24"/>
              </w:rPr>
              <w:t>制定</w:t>
            </w:r>
            <w:r w:rsidRPr="00184746">
              <w:rPr>
                <w:rFonts w:eastAsia="仿宋_GB2312" w:hint="eastAsia"/>
                <w:kern w:val="0"/>
                <w:sz w:val="24"/>
              </w:rPr>
              <w:t>和推广工作。加大绿色产品认证机构建设力度。</w:t>
            </w:r>
          </w:p>
        </w:tc>
        <w:tc>
          <w:tcPr>
            <w:tcW w:w="281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绿色供应链服务中心、市标准化委</w:t>
            </w:r>
            <w:r>
              <w:rPr>
                <w:rFonts w:eastAsia="仿宋_GB2312" w:hint="eastAsia"/>
                <w:kern w:val="0"/>
                <w:sz w:val="24"/>
              </w:rPr>
              <w:t>员会</w:t>
            </w:r>
            <w:r w:rsidRPr="00184746">
              <w:rPr>
                <w:rFonts w:eastAsia="仿宋_GB2312" w:hint="eastAsia"/>
                <w:kern w:val="0"/>
                <w:sz w:val="24"/>
              </w:rPr>
              <w:t>、</w:t>
            </w:r>
            <w:r>
              <w:rPr>
                <w:rFonts w:eastAsia="仿宋_GB2312" w:hint="eastAsia"/>
                <w:kern w:val="0"/>
                <w:sz w:val="24"/>
              </w:rPr>
              <w:t>天津</w:t>
            </w:r>
            <w:r w:rsidRPr="00184746">
              <w:rPr>
                <w:rFonts w:eastAsia="仿宋_GB2312" w:hint="eastAsia"/>
                <w:kern w:val="0"/>
                <w:sz w:val="24"/>
              </w:rPr>
              <w:t>市建筑设计院</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61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扩大绿色产品认证评价范围，构建绿色产品评价认证体系。</w:t>
            </w:r>
          </w:p>
        </w:tc>
      </w:tr>
      <w:tr w:rsidR="00AB37D2" w:rsidRPr="00710C53" w:rsidTr="00BE067D">
        <w:trPr>
          <w:trHeight w:val="1463"/>
          <w:jc w:val="center"/>
        </w:trPr>
        <w:tc>
          <w:tcPr>
            <w:tcW w:w="580" w:type="dxa"/>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t>16</w:t>
            </w:r>
          </w:p>
        </w:tc>
        <w:tc>
          <w:tcPr>
            <w:tcW w:w="140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推动绿色产品政府采购</w:t>
            </w:r>
          </w:p>
        </w:tc>
        <w:tc>
          <w:tcPr>
            <w:tcW w:w="422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积极落实国家节能产品和环境标志产品强制采购和优先采购政策，</w:t>
            </w:r>
            <w:r w:rsidRPr="00184746">
              <w:rPr>
                <w:rFonts w:eastAsia="仿宋_GB2312" w:hint="eastAsia"/>
                <w:kern w:val="0"/>
                <w:sz w:val="24"/>
              </w:rPr>
              <w:t>推动绿色供应</w:t>
            </w:r>
            <w:proofErr w:type="gramStart"/>
            <w:r w:rsidRPr="00184746">
              <w:rPr>
                <w:rFonts w:eastAsia="仿宋_GB2312" w:hint="eastAsia"/>
                <w:kern w:val="0"/>
                <w:sz w:val="24"/>
              </w:rPr>
              <w:t>链产品</w:t>
            </w:r>
            <w:proofErr w:type="gramEnd"/>
            <w:r w:rsidRPr="00184746">
              <w:rPr>
                <w:rFonts w:eastAsia="仿宋_GB2312" w:hint="eastAsia"/>
                <w:kern w:val="0"/>
                <w:sz w:val="24"/>
              </w:rPr>
              <w:t>政府采购工作。</w:t>
            </w:r>
          </w:p>
        </w:tc>
        <w:tc>
          <w:tcPr>
            <w:tcW w:w="281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市财政局、绿色供应链服务中心</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61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依据绿色供应链产品认证情况，对照政府采购品目分类目录，制定天津市绿色供应</w:t>
            </w:r>
            <w:proofErr w:type="gramStart"/>
            <w:r w:rsidRPr="00184746">
              <w:rPr>
                <w:rFonts w:eastAsia="仿宋_GB2312" w:hint="eastAsia"/>
                <w:kern w:val="0"/>
                <w:sz w:val="24"/>
              </w:rPr>
              <w:t>链产品</w:t>
            </w:r>
            <w:proofErr w:type="gramEnd"/>
            <w:r w:rsidRPr="00184746">
              <w:rPr>
                <w:rFonts w:eastAsia="仿宋_GB2312" w:hint="eastAsia"/>
                <w:kern w:val="0"/>
                <w:sz w:val="24"/>
              </w:rPr>
              <w:t>政府采购目录。</w:t>
            </w:r>
          </w:p>
        </w:tc>
      </w:tr>
      <w:tr w:rsidR="00AB37D2" w:rsidRPr="00710C53" w:rsidTr="00BE067D">
        <w:trPr>
          <w:trHeight w:val="1672"/>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184746" w:rsidRDefault="00AB37D2" w:rsidP="00BE067D">
            <w:pPr>
              <w:spacing w:line="360" w:lineRule="exact"/>
              <w:jc w:val="center"/>
              <w:rPr>
                <w:rFonts w:eastAsia="仿宋_GB2312"/>
                <w:kern w:val="0"/>
                <w:sz w:val="24"/>
              </w:rPr>
            </w:pPr>
            <w:r w:rsidRPr="00184746">
              <w:rPr>
                <w:rFonts w:eastAsia="仿宋_GB2312" w:hint="eastAsia"/>
                <w:kern w:val="0"/>
                <w:sz w:val="24"/>
              </w:rPr>
              <w:t>17</w:t>
            </w:r>
          </w:p>
        </w:tc>
        <w:tc>
          <w:tcPr>
            <w:tcW w:w="140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hint="eastAsia"/>
                <w:kern w:val="0"/>
                <w:sz w:val="24"/>
              </w:rPr>
            </w:pPr>
            <w:r w:rsidRPr="00184746">
              <w:rPr>
                <w:rFonts w:eastAsia="仿宋_GB2312" w:hint="eastAsia"/>
                <w:kern w:val="0"/>
                <w:sz w:val="24"/>
              </w:rPr>
              <w:t>加快绿色建筑标准体系和产业化示范项目建设</w:t>
            </w:r>
          </w:p>
        </w:tc>
        <w:tc>
          <w:tcPr>
            <w:tcW w:w="422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1</w:t>
            </w:r>
            <w:r w:rsidRPr="00184746">
              <w:rPr>
                <w:rFonts w:eastAsia="仿宋_GB2312" w:hint="eastAsia"/>
                <w:kern w:val="0"/>
                <w:sz w:val="24"/>
              </w:rPr>
              <w:t>）推动绿色建材和绿色设备使用。</w:t>
            </w:r>
          </w:p>
        </w:tc>
        <w:tc>
          <w:tcPr>
            <w:tcW w:w="281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市建委、</w:t>
            </w:r>
            <w:r>
              <w:rPr>
                <w:rFonts w:eastAsia="仿宋_GB2312" w:hint="eastAsia"/>
                <w:kern w:val="0"/>
                <w:sz w:val="24"/>
              </w:rPr>
              <w:t>天津</w:t>
            </w:r>
            <w:r w:rsidRPr="00184746">
              <w:rPr>
                <w:rFonts w:eastAsia="仿宋_GB2312" w:hint="eastAsia"/>
                <w:kern w:val="0"/>
                <w:sz w:val="24"/>
              </w:rPr>
              <w:t>市建筑设计院、绿色供应链服务中心</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61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扩大绿色建材和绿色设备使用范围。</w:t>
            </w:r>
          </w:p>
        </w:tc>
      </w:tr>
    </w:tbl>
    <w:p w:rsidR="00AB37D2" w:rsidRDefault="00AB37D2" w:rsidP="00AB37D2"/>
    <w:tbl>
      <w:tblPr>
        <w:tblW w:w="14608" w:type="dxa"/>
        <w:jc w:val="center"/>
        <w:tblInd w:w="-44" w:type="dxa"/>
        <w:tblLook w:val="04A0" w:firstRow="1" w:lastRow="0" w:firstColumn="1" w:lastColumn="0" w:noHBand="0" w:noVBand="1"/>
      </w:tblPr>
      <w:tblGrid>
        <w:gridCol w:w="448"/>
        <w:gridCol w:w="1282"/>
        <w:gridCol w:w="3875"/>
        <w:gridCol w:w="3160"/>
        <w:gridCol w:w="1407"/>
        <w:gridCol w:w="1608"/>
        <w:gridCol w:w="2828"/>
      </w:tblGrid>
      <w:tr w:rsidR="00AB37D2" w:rsidRPr="00710C53" w:rsidTr="00BE067D">
        <w:trPr>
          <w:trHeight w:val="619"/>
          <w:jc w:val="center"/>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序号</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重点任务</w:t>
            </w:r>
          </w:p>
        </w:tc>
        <w:tc>
          <w:tcPr>
            <w:tcW w:w="3875"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主要内容</w:t>
            </w:r>
          </w:p>
        </w:tc>
        <w:tc>
          <w:tcPr>
            <w:tcW w:w="3160"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责任单位</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启动时间</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完成时间</w:t>
            </w:r>
          </w:p>
        </w:tc>
        <w:tc>
          <w:tcPr>
            <w:tcW w:w="2828" w:type="dxa"/>
            <w:tcBorders>
              <w:top w:val="single" w:sz="4" w:space="0" w:color="auto"/>
              <w:left w:val="nil"/>
              <w:bottom w:val="single" w:sz="4" w:space="0" w:color="auto"/>
              <w:right w:val="single" w:sz="4" w:space="0" w:color="auto"/>
            </w:tcBorders>
            <w:shd w:val="clear" w:color="auto" w:fill="auto"/>
            <w:vAlign w:val="center"/>
          </w:tcPr>
          <w:p w:rsidR="00AB37D2" w:rsidRPr="006F5FF8" w:rsidRDefault="00AB37D2" w:rsidP="00BE067D">
            <w:pPr>
              <w:widowControl/>
              <w:spacing w:line="320" w:lineRule="exact"/>
              <w:jc w:val="center"/>
              <w:rPr>
                <w:rFonts w:ascii="黑体" w:eastAsia="黑体" w:hAnsi="宋体" w:cs="宋体" w:hint="eastAsia"/>
                <w:bCs/>
                <w:kern w:val="0"/>
                <w:sz w:val="24"/>
              </w:rPr>
            </w:pPr>
            <w:r w:rsidRPr="006F5FF8">
              <w:rPr>
                <w:rFonts w:ascii="黑体" w:eastAsia="黑体" w:hAnsi="宋体" w:cs="宋体" w:hint="eastAsia"/>
                <w:bCs/>
                <w:kern w:val="0"/>
                <w:sz w:val="24"/>
              </w:rPr>
              <w:t>工作成果</w:t>
            </w:r>
          </w:p>
        </w:tc>
      </w:tr>
      <w:tr w:rsidR="00AB37D2" w:rsidRPr="00710C53" w:rsidTr="00BE067D">
        <w:trPr>
          <w:trHeight w:val="619"/>
          <w:jc w:val="center"/>
        </w:trPr>
        <w:tc>
          <w:tcPr>
            <w:tcW w:w="448" w:type="dxa"/>
            <w:vMerge w:val="restart"/>
            <w:tcBorders>
              <w:top w:val="single" w:sz="4" w:space="0" w:color="auto"/>
              <w:left w:val="single" w:sz="4" w:space="0" w:color="auto"/>
              <w:right w:val="single" w:sz="4" w:space="0" w:color="auto"/>
            </w:tcBorders>
            <w:shd w:val="clear" w:color="auto" w:fill="auto"/>
            <w:vAlign w:val="center"/>
          </w:tcPr>
          <w:p w:rsidR="00AB37D2" w:rsidRDefault="00AB37D2" w:rsidP="00BE067D">
            <w:pPr>
              <w:spacing w:line="360" w:lineRule="exact"/>
              <w:jc w:val="center"/>
              <w:rPr>
                <w:rFonts w:eastAsia="仿宋_GB2312" w:hint="eastAsia"/>
                <w:kern w:val="0"/>
                <w:sz w:val="24"/>
              </w:rPr>
            </w:pPr>
          </w:p>
          <w:p w:rsidR="00AB37D2" w:rsidRDefault="00AB37D2" w:rsidP="00BE067D">
            <w:pPr>
              <w:spacing w:line="360" w:lineRule="exact"/>
              <w:jc w:val="center"/>
              <w:rPr>
                <w:rFonts w:eastAsia="仿宋_GB2312" w:hint="eastAsia"/>
                <w:kern w:val="0"/>
                <w:sz w:val="24"/>
              </w:rPr>
            </w:pPr>
          </w:p>
          <w:p w:rsidR="00AB37D2" w:rsidRDefault="00AB37D2" w:rsidP="00BE067D">
            <w:pPr>
              <w:spacing w:line="360" w:lineRule="exact"/>
              <w:jc w:val="center"/>
              <w:rPr>
                <w:rFonts w:eastAsia="仿宋_GB2312" w:hint="eastAsia"/>
                <w:kern w:val="0"/>
                <w:sz w:val="24"/>
              </w:rPr>
            </w:pPr>
          </w:p>
          <w:p w:rsidR="00AB37D2" w:rsidRDefault="00AB37D2" w:rsidP="00BE067D">
            <w:pPr>
              <w:spacing w:line="360" w:lineRule="exact"/>
              <w:jc w:val="center"/>
              <w:rPr>
                <w:rFonts w:eastAsia="仿宋_GB2312" w:hint="eastAsia"/>
                <w:kern w:val="0"/>
                <w:sz w:val="24"/>
              </w:rPr>
            </w:pPr>
          </w:p>
          <w:p w:rsidR="00AB37D2" w:rsidRDefault="00AB37D2" w:rsidP="00BE067D">
            <w:pPr>
              <w:spacing w:line="360" w:lineRule="exact"/>
              <w:jc w:val="center"/>
              <w:rPr>
                <w:rFonts w:eastAsia="仿宋_GB2312" w:hint="eastAsia"/>
                <w:kern w:val="0"/>
                <w:sz w:val="24"/>
              </w:rPr>
            </w:pPr>
          </w:p>
          <w:p w:rsidR="00AB37D2" w:rsidRDefault="00AB37D2" w:rsidP="00BE067D">
            <w:pPr>
              <w:spacing w:line="360" w:lineRule="exact"/>
              <w:jc w:val="center"/>
              <w:rPr>
                <w:rFonts w:eastAsia="仿宋_GB2312" w:hint="eastAsia"/>
                <w:kern w:val="0"/>
                <w:sz w:val="24"/>
              </w:rPr>
            </w:pPr>
          </w:p>
          <w:p w:rsidR="00AB37D2" w:rsidRDefault="00AB37D2" w:rsidP="00BE067D">
            <w:pPr>
              <w:spacing w:line="360" w:lineRule="exact"/>
              <w:jc w:val="center"/>
              <w:rPr>
                <w:rFonts w:eastAsia="仿宋_GB2312" w:hint="eastAsia"/>
                <w:kern w:val="0"/>
                <w:sz w:val="24"/>
              </w:rPr>
            </w:pPr>
          </w:p>
          <w:p w:rsidR="00AB37D2" w:rsidRDefault="00AB37D2" w:rsidP="00BE067D">
            <w:pPr>
              <w:spacing w:line="360" w:lineRule="exact"/>
              <w:jc w:val="center"/>
              <w:rPr>
                <w:rFonts w:eastAsia="仿宋_GB2312" w:hint="eastAsia"/>
                <w:kern w:val="0"/>
                <w:sz w:val="24"/>
              </w:rPr>
            </w:pPr>
          </w:p>
          <w:p w:rsidR="00AB37D2" w:rsidRDefault="00AB37D2" w:rsidP="00BE067D">
            <w:pPr>
              <w:spacing w:line="360" w:lineRule="exact"/>
              <w:jc w:val="center"/>
              <w:rPr>
                <w:rFonts w:eastAsia="仿宋_GB2312" w:hint="eastAsia"/>
                <w:kern w:val="0"/>
                <w:sz w:val="24"/>
              </w:rPr>
            </w:pPr>
          </w:p>
          <w:p w:rsidR="00AB37D2" w:rsidRDefault="00AB37D2" w:rsidP="00BE067D">
            <w:pPr>
              <w:spacing w:line="360" w:lineRule="exact"/>
              <w:rPr>
                <w:rFonts w:eastAsia="仿宋_GB2312" w:hint="eastAsia"/>
                <w:kern w:val="0"/>
                <w:sz w:val="24"/>
              </w:rPr>
            </w:pPr>
          </w:p>
          <w:p w:rsidR="00AB37D2" w:rsidRPr="006C58B8" w:rsidRDefault="00AB37D2" w:rsidP="00BE067D">
            <w:pPr>
              <w:spacing w:line="360" w:lineRule="exact"/>
              <w:rPr>
                <w:rFonts w:ascii="宋体" w:hAnsi="宋体" w:cs="宋体" w:hint="eastAsia"/>
                <w:b/>
                <w:bCs/>
                <w:kern w:val="0"/>
                <w:sz w:val="24"/>
              </w:rPr>
            </w:pPr>
            <w:r>
              <w:rPr>
                <w:rFonts w:eastAsia="仿宋_GB2312" w:hint="eastAsia"/>
                <w:noProof/>
                <w:kern w:val="0"/>
                <w:sz w:val="24"/>
              </w:rPr>
              <mc:AlternateContent>
                <mc:Choice Requires="wps">
                  <w:drawing>
                    <wp:anchor distT="0" distB="0" distL="114300" distR="114300" simplePos="0" relativeHeight="251663360" behindDoc="1" locked="0" layoutInCell="1" allowOverlap="1">
                      <wp:simplePos x="0" y="0"/>
                      <wp:positionH relativeFrom="column">
                        <wp:posOffset>-339725</wp:posOffset>
                      </wp:positionH>
                      <wp:positionV relativeFrom="paragraph">
                        <wp:posOffset>2123440</wp:posOffset>
                      </wp:positionV>
                      <wp:extent cx="386080" cy="914400"/>
                      <wp:effectExtent l="1270" t="4445" r="317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19</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32" type="#_x0000_t202" style="position:absolute;left:0;text-align:left;margin-left:-26.75pt;margin-top:167.2pt;width:30.4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19</w:t>
                            </w:r>
                            <w:r>
                              <w:rPr>
                                <w:rStyle w:val="a5"/>
                                <w:sz w:val="28"/>
                              </w:rPr>
                              <w:t xml:space="preserve"> </w:t>
                            </w:r>
                            <w:r>
                              <w:rPr>
                                <w:rStyle w:val="a5"/>
                                <w:rFonts w:hint="eastAsia"/>
                                <w:sz w:val="28"/>
                              </w:rPr>
                              <w:t>—</w:t>
                            </w:r>
                          </w:p>
                          <w:p w:rsidR="00AB37D2" w:rsidRDefault="00AB37D2" w:rsidP="00AB37D2"/>
                        </w:txbxContent>
                      </v:textbox>
                    </v:shape>
                  </w:pict>
                </mc:Fallback>
              </mc:AlternateContent>
            </w:r>
            <w:r w:rsidRPr="00184746">
              <w:rPr>
                <w:rFonts w:eastAsia="仿宋_GB2312" w:hint="eastAsia"/>
                <w:kern w:val="0"/>
                <w:sz w:val="24"/>
              </w:rPr>
              <w:t>17</w:t>
            </w:r>
          </w:p>
        </w:tc>
        <w:tc>
          <w:tcPr>
            <w:tcW w:w="1282" w:type="dxa"/>
            <w:vMerge w:val="restart"/>
            <w:tcBorders>
              <w:top w:val="single" w:sz="4" w:space="0" w:color="auto"/>
              <w:left w:val="single" w:sz="4" w:space="0" w:color="auto"/>
              <w:right w:val="single" w:sz="4" w:space="0" w:color="auto"/>
            </w:tcBorders>
            <w:shd w:val="clear" w:color="auto" w:fill="auto"/>
            <w:vAlign w:val="center"/>
          </w:tcPr>
          <w:p w:rsidR="00AB37D2" w:rsidRPr="006F5FF8" w:rsidRDefault="00AB37D2" w:rsidP="00BE067D">
            <w:pPr>
              <w:widowControl/>
              <w:spacing w:line="360" w:lineRule="exact"/>
              <w:rPr>
                <w:rFonts w:eastAsia="仿宋_GB2312" w:hint="eastAsia"/>
                <w:kern w:val="0"/>
                <w:sz w:val="24"/>
              </w:rPr>
            </w:pPr>
            <w:r w:rsidRPr="00184746">
              <w:rPr>
                <w:rFonts w:eastAsia="仿宋_GB2312" w:hint="eastAsia"/>
                <w:kern w:val="0"/>
                <w:sz w:val="24"/>
              </w:rPr>
              <w:t>加快绿色建筑标准体系和产业化示范项目建设</w:t>
            </w:r>
          </w:p>
        </w:tc>
        <w:tc>
          <w:tcPr>
            <w:tcW w:w="3875"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2</w:t>
            </w:r>
            <w:r w:rsidRPr="00184746">
              <w:rPr>
                <w:rFonts w:eastAsia="仿宋_GB2312" w:hint="eastAsia"/>
                <w:kern w:val="0"/>
                <w:sz w:val="24"/>
              </w:rPr>
              <w:t>）完善建筑产业化技术标准。</w:t>
            </w:r>
          </w:p>
        </w:tc>
        <w:tc>
          <w:tcPr>
            <w:tcW w:w="3160"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市建委、</w:t>
            </w:r>
            <w:r>
              <w:rPr>
                <w:rFonts w:eastAsia="仿宋_GB2312" w:hint="eastAsia"/>
                <w:kern w:val="0"/>
                <w:sz w:val="24"/>
              </w:rPr>
              <w:t>天津</w:t>
            </w:r>
            <w:r w:rsidRPr="00184746">
              <w:rPr>
                <w:rFonts w:eastAsia="仿宋_GB2312" w:hint="eastAsia"/>
                <w:kern w:val="0"/>
                <w:sz w:val="24"/>
              </w:rPr>
              <w:t>市建筑设计院</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828"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发布装配整体式混凝土结构施工质量验收标准</w:t>
            </w:r>
            <w:r>
              <w:rPr>
                <w:rFonts w:eastAsia="仿宋_GB2312" w:hint="eastAsia"/>
                <w:kern w:val="0"/>
                <w:sz w:val="24"/>
              </w:rPr>
              <w:t>、</w:t>
            </w:r>
            <w:r w:rsidRPr="00184746">
              <w:rPr>
                <w:rFonts w:eastAsia="仿宋_GB2312" w:hint="eastAsia"/>
                <w:kern w:val="0"/>
                <w:sz w:val="24"/>
              </w:rPr>
              <w:t>天津市装配式剪力墙结构设计标准</w:t>
            </w:r>
            <w:r>
              <w:rPr>
                <w:rFonts w:eastAsia="仿宋_GB2312" w:hint="eastAsia"/>
                <w:kern w:val="0"/>
                <w:sz w:val="24"/>
              </w:rPr>
              <w:t>、</w:t>
            </w:r>
            <w:r w:rsidRPr="00184746">
              <w:rPr>
                <w:rFonts w:eastAsia="仿宋_GB2312" w:hint="eastAsia"/>
                <w:kern w:val="0"/>
                <w:sz w:val="24"/>
              </w:rPr>
              <w:t>预制装配式混凝土构件制作及质量检验标准等地方标准；完成装配整体式混凝土剪力墙施工图设计图样。</w:t>
            </w:r>
          </w:p>
        </w:tc>
      </w:tr>
      <w:tr w:rsidR="00AB37D2" w:rsidRPr="00710C53" w:rsidTr="00BE067D">
        <w:trPr>
          <w:trHeight w:val="1890"/>
          <w:jc w:val="center"/>
        </w:trPr>
        <w:tc>
          <w:tcPr>
            <w:tcW w:w="448" w:type="dxa"/>
            <w:vMerge/>
            <w:tcBorders>
              <w:left w:val="single" w:sz="4" w:space="0" w:color="auto"/>
              <w:right w:val="single" w:sz="4" w:space="0" w:color="auto"/>
            </w:tcBorders>
            <w:vAlign w:val="center"/>
          </w:tcPr>
          <w:p w:rsidR="00AB37D2" w:rsidRPr="00184746" w:rsidRDefault="00AB37D2" w:rsidP="00BE067D">
            <w:pPr>
              <w:spacing w:line="360" w:lineRule="exact"/>
              <w:rPr>
                <w:rFonts w:eastAsia="仿宋_GB2312"/>
                <w:kern w:val="0"/>
                <w:sz w:val="24"/>
              </w:rPr>
            </w:pPr>
          </w:p>
        </w:tc>
        <w:tc>
          <w:tcPr>
            <w:tcW w:w="1282" w:type="dxa"/>
            <w:vMerge/>
            <w:tcBorders>
              <w:left w:val="single" w:sz="4" w:space="0" w:color="auto"/>
              <w:right w:val="single" w:sz="4" w:space="0" w:color="auto"/>
            </w:tcBorders>
            <w:vAlign w:val="center"/>
          </w:tcPr>
          <w:p w:rsidR="00AB37D2" w:rsidRPr="00184746" w:rsidRDefault="00AB37D2" w:rsidP="00BE067D">
            <w:pPr>
              <w:spacing w:line="360" w:lineRule="exact"/>
              <w:rPr>
                <w:rFonts w:eastAsia="仿宋_GB2312"/>
                <w:kern w:val="0"/>
                <w:sz w:val="24"/>
              </w:rPr>
            </w:pPr>
          </w:p>
        </w:tc>
        <w:tc>
          <w:tcPr>
            <w:tcW w:w="387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3</w:t>
            </w:r>
            <w:r w:rsidRPr="00184746">
              <w:rPr>
                <w:rFonts w:eastAsia="仿宋_GB2312" w:hint="eastAsia"/>
                <w:kern w:val="0"/>
                <w:sz w:val="24"/>
              </w:rPr>
              <w:t>）研究探索建设领域企业绿色信用评级机制。</w:t>
            </w:r>
          </w:p>
        </w:tc>
        <w:tc>
          <w:tcPr>
            <w:tcW w:w="3160"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绿色供应链服务中心、市建委</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82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hint="eastAsia"/>
                <w:kern w:val="0"/>
                <w:sz w:val="24"/>
              </w:rPr>
            </w:pPr>
            <w:r w:rsidRPr="008C531E">
              <w:rPr>
                <w:rFonts w:eastAsia="仿宋_GB2312"/>
                <w:kern w:val="0"/>
                <w:sz w:val="24"/>
              </w:rPr>
              <w:t>制定评级技术导则，促进我市建设领域绿色供应链发展</w:t>
            </w:r>
            <w:r w:rsidRPr="008C531E">
              <w:rPr>
                <w:rFonts w:eastAsia="仿宋_GB2312" w:hint="eastAsia"/>
                <w:kern w:val="0"/>
                <w:sz w:val="24"/>
              </w:rPr>
              <w:t>。</w:t>
            </w:r>
          </w:p>
        </w:tc>
      </w:tr>
      <w:tr w:rsidR="00AB37D2" w:rsidRPr="00710C53" w:rsidTr="00BE067D">
        <w:trPr>
          <w:trHeight w:val="2685"/>
          <w:jc w:val="center"/>
        </w:trPr>
        <w:tc>
          <w:tcPr>
            <w:tcW w:w="448" w:type="dxa"/>
            <w:vMerge/>
            <w:tcBorders>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1282" w:type="dxa"/>
            <w:vMerge/>
            <w:tcBorders>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387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4</w:t>
            </w:r>
            <w:r w:rsidRPr="00184746">
              <w:rPr>
                <w:rFonts w:eastAsia="仿宋_GB2312" w:hint="eastAsia"/>
                <w:kern w:val="0"/>
                <w:sz w:val="24"/>
              </w:rPr>
              <w:t>）加快示范工程建设。</w:t>
            </w:r>
          </w:p>
        </w:tc>
        <w:tc>
          <w:tcPr>
            <w:tcW w:w="3160"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住宅集团、</w:t>
            </w:r>
            <w:r>
              <w:rPr>
                <w:rFonts w:eastAsia="仿宋_GB2312" w:hint="eastAsia"/>
                <w:kern w:val="0"/>
                <w:sz w:val="24"/>
              </w:rPr>
              <w:t>天津</w:t>
            </w:r>
            <w:r w:rsidRPr="00184746">
              <w:rPr>
                <w:rFonts w:eastAsia="仿宋_GB2312" w:hint="eastAsia"/>
                <w:kern w:val="0"/>
                <w:sz w:val="24"/>
              </w:rPr>
              <w:t>市建筑设计院</w:t>
            </w: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282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年底完成预制装配式示范</w:t>
            </w:r>
            <w:proofErr w:type="gramStart"/>
            <w:r w:rsidRPr="00184746">
              <w:rPr>
                <w:rFonts w:eastAsia="仿宋_GB2312" w:hint="eastAsia"/>
                <w:kern w:val="0"/>
                <w:sz w:val="24"/>
              </w:rPr>
              <w:t>项目双青新</w:t>
            </w:r>
            <w:proofErr w:type="gramEnd"/>
            <w:r w:rsidRPr="00184746">
              <w:rPr>
                <w:rFonts w:eastAsia="仿宋_GB2312" w:hint="eastAsia"/>
                <w:kern w:val="0"/>
                <w:sz w:val="24"/>
              </w:rPr>
              <w:t>家园</w:t>
            </w:r>
            <w:r w:rsidRPr="00184746">
              <w:rPr>
                <w:rFonts w:eastAsia="仿宋_GB2312" w:hint="eastAsia"/>
                <w:kern w:val="0"/>
                <w:sz w:val="24"/>
              </w:rPr>
              <w:t>20</w:t>
            </w:r>
            <w:r w:rsidRPr="00184746">
              <w:rPr>
                <w:rFonts w:eastAsia="仿宋_GB2312" w:hint="eastAsia"/>
                <w:kern w:val="0"/>
                <w:sz w:val="24"/>
              </w:rPr>
              <w:t>号地、</w:t>
            </w:r>
            <w:r w:rsidRPr="00184746">
              <w:rPr>
                <w:rFonts w:eastAsia="仿宋_GB2312" w:hint="eastAsia"/>
                <w:kern w:val="0"/>
                <w:sz w:val="24"/>
              </w:rPr>
              <w:t>13</w:t>
            </w:r>
            <w:r w:rsidRPr="00184746">
              <w:rPr>
                <w:rFonts w:eastAsia="仿宋_GB2312" w:hint="eastAsia"/>
                <w:kern w:val="0"/>
                <w:sz w:val="24"/>
              </w:rPr>
              <w:t>号地工程建设，</w:t>
            </w:r>
            <w:r w:rsidRPr="00184746">
              <w:rPr>
                <w:rFonts w:eastAsia="仿宋_GB2312" w:hint="eastAsia"/>
                <w:kern w:val="0"/>
                <w:sz w:val="24"/>
              </w:rPr>
              <w:t>2017</w:t>
            </w:r>
            <w:r w:rsidRPr="00184746">
              <w:rPr>
                <w:rFonts w:eastAsia="仿宋_GB2312" w:hint="eastAsia"/>
                <w:kern w:val="0"/>
                <w:sz w:val="24"/>
              </w:rPr>
              <w:t>年底力争</w:t>
            </w:r>
            <w:proofErr w:type="gramStart"/>
            <w:r w:rsidRPr="00184746">
              <w:rPr>
                <w:rFonts w:eastAsia="仿宋_GB2312" w:hint="eastAsia"/>
                <w:kern w:val="0"/>
                <w:sz w:val="24"/>
              </w:rPr>
              <w:t>完成双青新</w:t>
            </w:r>
            <w:proofErr w:type="gramEnd"/>
            <w:r w:rsidRPr="00184746">
              <w:rPr>
                <w:rFonts w:eastAsia="仿宋_GB2312" w:hint="eastAsia"/>
                <w:kern w:val="0"/>
                <w:sz w:val="24"/>
              </w:rPr>
              <w:t>家园</w:t>
            </w:r>
            <w:r w:rsidRPr="00184746">
              <w:rPr>
                <w:rFonts w:eastAsia="仿宋_GB2312" w:hint="eastAsia"/>
                <w:kern w:val="0"/>
                <w:sz w:val="24"/>
              </w:rPr>
              <w:t>1</w:t>
            </w:r>
            <w:r w:rsidRPr="00184746">
              <w:rPr>
                <w:rFonts w:eastAsia="仿宋_GB2312" w:hint="eastAsia"/>
                <w:kern w:val="0"/>
                <w:sz w:val="24"/>
              </w:rPr>
              <w:t>号地、</w:t>
            </w:r>
            <w:r w:rsidRPr="00184746">
              <w:rPr>
                <w:rFonts w:eastAsia="仿宋_GB2312" w:hint="eastAsia"/>
                <w:kern w:val="0"/>
                <w:sz w:val="24"/>
              </w:rPr>
              <w:t>4</w:t>
            </w:r>
            <w:r w:rsidRPr="00184746">
              <w:rPr>
                <w:rFonts w:eastAsia="仿宋_GB2312" w:hint="eastAsia"/>
                <w:kern w:val="0"/>
                <w:sz w:val="24"/>
              </w:rPr>
              <w:t>号地、</w:t>
            </w:r>
            <w:r w:rsidRPr="00184746">
              <w:rPr>
                <w:rFonts w:eastAsia="仿宋_GB2312" w:hint="eastAsia"/>
                <w:kern w:val="0"/>
                <w:sz w:val="24"/>
              </w:rPr>
              <w:t>5</w:t>
            </w:r>
            <w:r w:rsidRPr="00184746">
              <w:rPr>
                <w:rFonts w:eastAsia="仿宋_GB2312" w:hint="eastAsia"/>
                <w:kern w:val="0"/>
                <w:sz w:val="24"/>
              </w:rPr>
              <w:t>号</w:t>
            </w:r>
            <w:proofErr w:type="gramStart"/>
            <w:r w:rsidRPr="00184746">
              <w:rPr>
                <w:rFonts w:eastAsia="仿宋_GB2312" w:hint="eastAsia"/>
                <w:kern w:val="0"/>
                <w:sz w:val="24"/>
              </w:rPr>
              <w:t>地主体</w:t>
            </w:r>
            <w:proofErr w:type="gramEnd"/>
            <w:r w:rsidRPr="00184746">
              <w:rPr>
                <w:rFonts w:eastAsia="仿宋_GB2312" w:hint="eastAsia"/>
                <w:kern w:val="0"/>
                <w:sz w:val="24"/>
              </w:rPr>
              <w:t>工程建设。</w:t>
            </w:r>
            <w:r w:rsidRPr="00184746">
              <w:rPr>
                <w:rFonts w:eastAsia="仿宋_GB2312" w:hint="eastAsia"/>
                <w:kern w:val="0"/>
                <w:sz w:val="24"/>
              </w:rPr>
              <w:t>2017</w:t>
            </w:r>
            <w:r w:rsidRPr="00184746">
              <w:rPr>
                <w:rFonts w:eastAsia="仿宋_GB2312" w:hint="eastAsia"/>
                <w:kern w:val="0"/>
                <w:sz w:val="24"/>
              </w:rPr>
              <w:t>年力争新建项目达到</w:t>
            </w:r>
            <w:r w:rsidRPr="00184746">
              <w:rPr>
                <w:rFonts w:eastAsia="仿宋_GB2312" w:hint="eastAsia"/>
                <w:kern w:val="0"/>
                <w:sz w:val="24"/>
              </w:rPr>
              <w:t>100%</w:t>
            </w:r>
            <w:r w:rsidRPr="00184746">
              <w:rPr>
                <w:rFonts w:eastAsia="仿宋_GB2312" w:hint="eastAsia"/>
                <w:kern w:val="0"/>
                <w:sz w:val="24"/>
              </w:rPr>
              <w:t>绿色建筑标准。</w:t>
            </w:r>
          </w:p>
        </w:tc>
      </w:tr>
    </w:tbl>
    <w:p w:rsidR="00AB37D2" w:rsidRDefault="00AB37D2" w:rsidP="00AB37D2">
      <w:pPr>
        <w:rPr>
          <w:rFonts w:hint="eastAsia"/>
        </w:rPr>
      </w:pPr>
      <w:r>
        <w:rPr>
          <w:rFonts w:hint="eastAsia"/>
          <w:noProof/>
        </w:rPr>
        <mc:AlternateContent>
          <mc:Choice Requires="wps">
            <w:drawing>
              <wp:anchor distT="0" distB="0" distL="114300" distR="114300" simplePos="0" relativeHeight="251662336" behindDoc="1" locked="0" layoutInCell="1" allowOverlap="1">
                <wp:simplePos x="0" y="0"/>
                <wp:positionH relativeFrom="column">
                  <wp:posOffset>-916305</wp:posOffset>
                </wp:positionH>
                <wp:positionV relativeFrom="paragraph">
                  <wp:posOffset>-85725</wp:posOffset>
                </wp:positionV>
                <wp:extent cx="386080" cy="914400"/>
                <wp:effectExtent l="1270" t="0" r="3175" b="444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20</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3" type="#_x0000_t202" style="position:absolute;left:0;text-align:left;margin-left:-72.15pt;margin-top:-6.75pt;width:30.4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20</w:t>
                      </w:r>
                      <w:r>
                        <w:rPr>
                          <w:rStyle w:val="a5"/>
                          <w:sz w:val="28"/>
                        </w:rPr>
                        <w:t xml:space="preserve"> </w:t>
                      </w:r>
                      <w:r>
                        <w:rPr>
                          <w:rStyle w:val="a5"/>
                          <w:rFonts w:hint="eastAsia"/>
                          <w:sz w:val="28"/>
                        </w:rPr>
                        <w:t>—</w:t>
                      </w:r>
                    </w:p>
                    <w:p w:rsidR="00AB37D2" w:rsidRDefault="00AB37D2" w:rsidP="00AB37D2"/>
                  </w:txbxContent>
                </v:textbox>
              </v:shape>
            </w:pict>
          </mc:Fallback>
        </mc:AlternateContent>
      </w:r>
    </w:p>
    <w:p w:rsidR="00AB37D2" w:rsidRDefault="00AB37D2" w:rsidP="00AB37D2">
      <w:pPr>
        <w:rPr>
          <w:rFonts w:hint="eastAsia"/>
        </w:rPr>
      </w:pPr>
    </w:p>
    <w:tbl>
      <w:tblPr>
        <w:tblW w:w="14788" w:type="dxa"/>
        <w:jc w:val="center"/>
        <w:tblInd w:w="-312" w:type="dxa"/>
        <w:tblLook w:val="04A0" w:firstRow="1" w:lastRow="0" w:firstColumn="1" w:lastColumn="0" w:noHBand="0" w:noVBand="1"/>
      </w:tblPr>
      <w:tblGrid>
        <w:gridCol w:w="563"/>
        <w:gridCol w:w="1172"/>
        <w:gridCol w:w="4020"/>
        <w:gridCol w:w="3003"/>
        <w:gridCol w:w="1504"/>
        <w:gridCol w:w="1511"/>
        <w:gridCol w:w="3015"/>
      </w:tblGrid>
      <w:tr w:rsidR="00AB37D2" w:rsidRPr="00710C53" w:rsidTr="00BE067D">
        <w:trPr>
          <w:trHeight w:val="463"/>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lastRenderedPageBreak/>
              <w:t>序号</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重点任务</w:t>
            </w:r>
          </w:p>
        </w:tc>
        <w:tc>
          <w:tcPr>
            <w:tcW w:w="4020"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主要内容</w:t>
            </w:r>
          </w:p>
        </w:tc>
        <w:tc>
          <w:tcPr>
            <w:tcW w:w="3003"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责任单位</w:t>
            </w:r>
          </w:p>
        </w:tc>
        <w:tc>
          <w:tcPr>
            <w:tcW w:w="1504"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启动时间</w:t>
            </w:r>
          </w:p>
        </w:tc>
        <w:tc>
          <w:tcPr>
            <w:tcW w:w="1511"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完成时间</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工作成果</w:t>
            </w:r>
          </w:p>
        </w:tc>
      </w:tr>
      <w:tr w:rsidR="00AB37D2" w:rsidRPr="00710C53" w:rsidTr="00BE067D">
        <w:trPr>
          <w:trHeight w:val="2202"/>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t>18</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发展绿色贸易</w:t>
            </w:r>
          </w:p>
        </w:tc>
        <w:tc>
          <w:tcPr>
            <w:tcW w:w="4020"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紧密结合国家自贸区战略和我市自由贸易试验区建设，开展绿色贸易壁垒专项课题研究，探索我市发展绿色贸易</w:t>
            </w:r>
            <w:r>
              <w:rPr>
                <w:rFonts w:eastAsia="仿宋_GB2312" w:hint="eastAsia"/>
                <w:kern w:val="0"/>
                <w:sz w:val="24"/>
              </w:rPr>
              <w:t>的</w:t>
            </w:r>
            <w:r w:rsidRPr="00184746">
              <w:rPr>
                <w:rFonts w:eastAsia="仿宋_GB2312" w:hint="eastAsia"/>
                <w:kern w:val="0"/>
                <w:sz w:val="24"/>
              </w:rPr>
              <w:t>前景和路径。</w:t>
            </w:r>
          </w:p>
        </w:tc>
        <w:tc>
          <w:tcPr>
            <w:tcW w:w="3003"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市商务委、天津自贸</w:t>
            </w:r>
            <w:r w:rsidRPr="00184746">
              <w:rPr>
                <w:rFonts w:eastAsia="仿宋_GB2312" w:hint="eastAsia"/>
                <w:kern w:val="0"/>
                <w:sz w:val="24"/>
              </w:rPr>
              <w:t>试验区管委会、南开大学</w:t>
            </w:r>
            <w:r w:rsidRPr="00184746">
              <w:rPr>
                <w:rFonts w:eastAsia="仿宋_GB2312" w:hint="eastAsia"/>
                <w:kern w:val="0"/>
                <w:sz w:val="24"/>
              </w:rPr>
              <w:t>APEC</w:t>
            </w:r>
            <w:r w:rsidRPr="00184746">
              <w:rPr>
                <w:rFonts w:eastAsia="仿宋_GB2312" w:hint="eastAsia"/>
                <w:kern w:val="0"/>
                <w:sz w:val="24"/>
              </w:rPr>
              <w:t>研究中心</w:t>
            </w:r>
          </w:p>
        </w:tc>
        <w:tc>
          <w:tcPr>
            <w:tcW w:w="150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通过研究各国绿色贸易标准，建立我市的出口商</w:t>
            </w:r>
            <w:proofErr w:type="gramStart"/>
            <w:r w:rsidRPr="00184746">
              <w:rPr>
                <w:rFonts w:eastAsia="仿宋_GB2312" w:hint="eastAsia"/>
                <w:kern w:val="0"/>
                <w:sz w:val="24"/>
              </w:rPr>
              <w:t>品绿色</w:t>
            </w:r>
            <w:proofErr w:type="gramEnd"/>
            <w:r w:rsidRPr="00184746">
              <w:rPr>
                <w:rFonts w:eastAsia="仿宋_GB2312" w:hint="eastAsia"/>
                <w:kern w:val="0"/>
                <w:sz w:val="24"/>
              </w:rPr>
              <w:t>标准发布机制，为原料采购、生产加工、物流、销售等</w:t>
            </w:r>
            <w:r>
              <w:rPr>
                <w:rFonts w:eastAsia="仿宋_GB2312" w:hint="eastAsia"/>
                <w:kern w:val="0"/>
                <w:sz w:val="24"/>
              </w:rPr>
              <w:t>供应链上</w:t>
            </w:r>
            <w:r w:rsidRPr="00184746">
              <w:rPr>
                <w:rFonts w:eastAsia="仿宋_GB2312" w:hint="eastAsia"/>
                <w:kern w:val="0"/>
                <w:sz w:val="24"/>
              </w:rPr>
              <w:t>各</w:t>
            </w:r>
            <w:r>
              <w:rPr>
                <w:rFonts w:eastAsia="仿宋_GB2312" w:hint="eastAsia"/>
                <w:kern w:val="0"/>
                <w:sz w:val="24"/>
              </w:rPr>
              <w:t>环节</w:t>
            </w:r>
            <w:r w:rsidRPr="00184746">
              <w:rPr>
                <w:rFonts w:eastAsia="仿宋_GB2312" w:hint="eastAsia"/>
                <w:kern w:val="0"/>
                <w:sz w:val="24"/>
              </w:rPr>
              <w:t>企业做好服务。</w:t>
            </w:r>
          </w:p>
        </w:tc>
      </w:tr>
      <w:tr w:rsidR="00AB37D2" w:rsidRPr="00710C53" w:rsidTr="00BE067D">
        <w:trPr>
          <w:trHeight w:val="1199"/>
          <w:jc w:val="center"/>
        </w:trPr>
        <w:tc>
          <w:tcPr>
            <w:tcW w:w="563" w:type="dxa"/>
            <w:vMerge w:val="restart"/>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t>19</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加快于家</w:t>
            </w:r>
            <w:proofErr w:type="gramStart"/>
            <w:r w:rsidRPr="00184746">
              <w:rPr>
                <w:rFonts w:eastAsia="仿宋_GB2312" w:hint="eastAsia"/>
                <w:kern w:val="0"/>
                <w:sz w:val="24"/>
              </w:rPr>
              <w:t>堡金融</w:t>
            </w:r>
            <w:proofErr w:type="gramEnd"/>
            <w:r w:rsidRPr="00184746">
              <w:rPr>
                <w:rFonts w:eastAsia="仿宋_GB2312" w:hint="eastAsia"/>
                <w:kern w:val="0"/>
                <w:sz w:val="24"/>
              </w:rPr>
              <w:t>区低碳示范城镇建设</w:t>
            </w:r>
          </w:p>
        </w:tc>
        <w:tc>
          <w:tcPr>
            <w:tcW w:w="4020"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1</w:t>
            </w:r>
            <w:r w:rsidRPr="00184746">
              <w:rPr>
                <w:rFonts w:eastAsia="仿宋_GB2312" w:hint="eastAsia"/>
                <w:kern w:val="0"/>
                <w:sz w:val="24"/>
              </w:rPr>
              <w:t>）按照国家绿色生态示范城区建设要求，确定绿色建筑星级标准和实施路</w:t>
            </w:r>
            <w:r>
              <w:rPr>
                <w:rFonts w:eastAsia="仿宋_GB2312" w:hint="eastAsia"/>
                <w:kern w:val="0"/>
                <w:sz w:val="24"/>
              </w:rPr>
              <w:t>径</w:t>
            </w:r>
            <w:r w:rsidRPr="00184746">
              <w:rPr>
                <w:rFonts w:eastAsia="仿宋_GB2312" w:hint="eastAsia"/>
                <w:kern w:val="0"/>
                <w:sz w:val="24"/>
              </w:rPr>
              <w:t>。</w:t>
            </w:r>
          </w:p>
        </w:tc>
        <w:tc>
          <w:tcPr>
            <w:tcW w:w="300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天津新金融投资有限责任公司、绿色供应链服务中心、</w:t>
            </w:r>
            <w:r>
              <w:rPr>
                <w:rFonts w:eastAsia="仿宋_GB2312" w:hint="eastAsia"/>
                <w:kern w:val="0"/>
                <w:sz w:val="24"/>
              </w:rPr>
              <w:t>天津</w:t>
            </w:r>
            <w:r w:rsidRPr="00184746">
              <w:rPr>
                <w:rFonts w:eastAsia="仿宋_GB2312" w:hint="eastAsia"/>
                <w:kern w:val="0"/>
                <w:sz w:val="24"/>
              </w:rPr>
              <w:t>市建筑设计院</w:t>
            </w:r>
          </w:p>
        </w:tc>
        <w:tc>
          <w:tcPr>
            <w:tcW w:w="150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出台配套政策措施。</w:t>
            </w:r>
          </w:p>
        </w:tc>
      </w:tr>
      <w:tr w:rsidR="00AB37D2" w:rsidRPr="00710C53" w:rsidTr="00BE067D">
        <w:trPr>
          <w:trHeight w:val="1523"/>
          <w:jc w:val="center"/>
        </w:trPr>
        <w:tc>
          <w:tcPr>
            <w:tcW w:w="563"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1172"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4020"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2</w:t>
            </w:r>
            <w:r w:rsidRPr="00184746">
              <w:rPr>
                <w:rFonts w:eastAsia="仿宋_GB2312" w:hint="eastAsia"/>
                <w:kern w:val="0"/>
                <w:sz w:val="24"/>
              </w:rPr>
              <w:t>）打造绿色建筑示范区域。</w:t>
            </w:r>
          </w:p>
        </w:tc>
        <w:tc>
          <w:tcPr>
            <w:tcW w:w="300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天津新金融投资有限责任公司、绿色供应链服务中心、</w:t>
            </w:r>
            <w:r>
              <w:rPr>
                <w:rFonts w:eastAsia="仿宋_GB2312" w:hint="eastAsia"/>
                <w:kern w:val="0"/>
                <w:sz w:val="24"/>
              </w:rPr>
              <w:t>天津</w:t>
            </w:r>
            <w:r w:rsidRPr="00184746">
              <w:rPr>
                <w:rFonts w:eastAsia="仿宋_GB2312" w:hint="eastAsia"/>
                <w:kern w:val="0"/>
                <w:sz w:val="24"/>
              </w:rPr>
              <w:t>市建筑设计院</w:t>
            </w:r>
          </w:p>
        </w:tc>
        <w:tc>
          <w:tcPr>
            <w:tcW w:w="150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细化于家</w:t>
            </w:r>
            <w:proofErr w:type="gramStart"/>
            <w:r w:rsidRPr="00184746">
              <w:rPr>
                <w:rFonts w:eastAsia="仿宋_GB2312" w:hint="eastAsia"/>
                <w:kern w:val="0"/>
                <w:sz w:val="24"/>
              </w:rPr>
              <w:t>堡</w:t>
            </w:r>
            <w:r w:rsidRPr="008C531E">
              <w:rPr>
                <w:rFonts w:eastAsia="仿宋_GB2312" w:hint="eastAsia"/>
                <w:kern w:val="0"/>
                <w:sz w:val="24"/>
              </w:rPr>
              <w:t>金融</w:t>
            </w:r>
            <w:proofErr w:type="gramEnd"/>
            <w:r w:rsidRPr="008C531E">
              <w:rPr>
                <w:rFonts w:eastAsia="仿宋_GB2312" w:hint="eastAsia"/>
                <w:kern w:val="0"/>
                <w:sz w:val="24"/>
              </w:rPr>
              <w:t>区</w:t>
            </w:r>
            <w:r w:rsidRPr="00184746">
              <w:rPr>
                <w:rFonts w:eastAsia="仿宋_GB2312" w:hint="eastAsia"/>
                <w:kern w:val="0"/>
                <w:sz w:val="24"/>
              </w:rPr>
              <w:t>低碳指标体系，完成</w:t>
            </w:r>
            <w:r w:rsidRPr="008C531E">
              <w:rPr>
                <w:rFonts w:eastAsia="仿宋_GB2312" w:hint="eastAsia"/>
                <w:kern w:val="0"/>
                <w:sz w:val="24"/>
              </w:rPr>
              <w:t>于家</w:t>
            </w:r>
            <w:proofErr w:type="gramStart"/>
            <w:r w:rsidRPr="008C531E">
              <w:rPr>
                <w:rFonts w:eastAsia="仿宋_GB2312" w:hint="eastAsia"/>
                <w:kern w:val="0"/>
                <w:sz w:val="24"/>
              </w:rPr>
              <w:t>堡金融</w:t>
            </w:r>
            <w:proofErr w:type="gramEnd"/>
            <w:r w:rsidRPr="008C531E">
              <w:rPr>
                <w:rFonts w:eastAsia="仿宋_GB2312" w:hint="eastAsia"/>
                <w:kern w:val="0"/>
                <w:sz w:val="24"/>
              </w:rPr>
              <w:t>区起步区</w:t>
            </w:r>
            <w:r w:rsidRPr="00184746">
              <w:rPr>
                <w:rFonts w:eastAsia="仿宋_GB2312" w:hint="eastAsia"/>
                <w:kern w:val="0"/>
                <w:sz w:val="24"/>
              </w:rPr>
              <w:t>绿色建筑的设计标识评审和评价工作。</w:t>
            </w:r>
          </w:p>
        </w:tc>
      </w:tr>
      <w:tr w:rsidR="00AB37D2" w:rsidRPr="00710C53" w:rsidTr="00BE067D">
        <w:trPr>
          <w:trHeight w:val="1711"/>
          <w:jc w:val="center"/>
        </w:trPr>
        <w:tc>
          <w:tcPr>
            <w:tcW w:w="563"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1172"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4020"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3</w:t>
            </w:r>
            <w:r w:rsidRPr="00184746">
              <w:rPr>
                <w:rFonts w:eastAsia="仿宋_GB2312" w:hint="eastAsia"/>
                <w:kern w:val="0"/>
                <w:sz w:val="24"/>
              </w:rPr>
              <w:t>）总结于家</w:t>
            </w:r>
            <w:proofErr w:type="gramStart"/>
            <w:r w:rsidRPr="00184746">
              <w:rPr>
                <w:rFonts w:eastAsia="仿宋_GB2312" w:hint="eastAsia"/>
                <w:kern w:val="0"/>
                <w:sz w:val="24"/>
              </w:rPr>
              <w:t>堡金融</w:t>
            </w:r>
            <w:proofErr w:type="gramEnd"/>
            <w:r w:rsidRPr="00184746">
              <w:rPr>
                <w:rFonts w:eastAsia="仿宋_GB2312" w:hint="eastAsia"/>
                <w:kern w:val="0"/>
                <w:sz w:val="24"/>
              </w:rPr>
              <w:t>区绿色建材采购经验，扩大绿色采购范围和绿色招投标采购平台</w:t>
            </w:r>
            <w:r>
              <w:rPr>
                <w:rFonts w:eastAsia="仿宋_GB2312" w:hint="eastAsia"/>
                <w:kern w:val="0"/>
                <w:sz w:val="24"/>
              </w:rPr>
              <w:t>的</w:t>
            </w:r>
            <w:r w:rsidRPr="00184746">
              <w:rPr>
                <w:rFonts w:eastAsia="仿宋_GB2312" w:hint="eastAsia"/>
                <w:kern w:val="0"/>
                <w:sz w:val="24"/>
              </w:rPr>
              <w:t>应用，推行全面绿色采购制度。</w:t>
            </w:r>
          </w:p>
        </w:tc>
        <w:tc>
          <w:tcPr>
            <w:tcW w:w="300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天津新金融投资有限责任公司、绿色供应链服务中心</w:t>
            </w:r>
          </w:p>
        </w:tc>
        <w:tc>
          <w:tcPr>
            <w:tcW w:w="150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降低于家</w:t>
            </w:r>
            <w:proofErr w:type="gramStart"/>
            <w:r w:rsidRPr="00184746">
              <w:rPr>
                <w:rFonts w:eastAsia="仿宋_GB2312" w:hint="eastAsia"/>
                <w:kern w:val="0"/>
                <w:sz w:val="24"/>
              </w:rPr>
              <w:t>堡金融区整体</w:t>
            </w:r>
            <w:proofErr w:type="gramEnd"/>
            <w:r w:rsidRPr="00184746">
              <w:rPr>
                <w:rFonts w:eastAsia="仿宋_GB2312" w:hint="eastAsia"/>
                <w:kern w:val="0"/>
                <w:sz w:val="24"/>
              </w:rPr>
              <w:t>环境碳足迹。</w:t>
            </w:r>
          </w:p>
        </w:tc>
      </w:tr>
      <w:tr w:rsidR="00AB37D2" w:rsidRPr="00710C53" w:rsidTr="00BE067D">
        <w:trPr>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序号</w:t>
            </w:r>
          </w:p>
        </w:tc>
        <w:tc>
          <w:tcPr>
            <w:tcW w:w="1172"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重点任务</w:t>
            </w:r>
          </w:p>
        </w:tc>
        <w:tc>
          <w:tcPr>
            <w:tcW w:w="4020"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主要内容</w:t>
            </w:r>
          </w:p>
        </w:tc>
        <w:tc>
          <w:tcPr>
            <w:tcW w:w="3003"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责任单位</w:t>
            </w:r>
          </w:p>
        </w:tc>
        <w:tc>
          <w:tcPr>
            <w:tcW w:w="1504"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启动时间</w:t>
            </w:r>
          </w:p>
        </w:tc>
        <w:tc>
          <w:tcPr>
            <w:tcW w:w="1511"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完成时间</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6A20D7" w:rsidRDefault="00AB37D2" w:rsidP="00BE067D">
            <w:pPr>
              <w:widowControl/>
              <w:spacing w:line="320" w:lineRule="exact"/>
              <w:jc w:val="center"/>
              <w:rPr>
                <w:rFonts w:ascii="黑体" w:eastAsia="黑体" w:hAnsi="宋体" w:cs="宋体" w:hint="eastAsia"/>
                <w:bCs/>
                <w:kern w:val="0"/>
                <w:sz w:val="24"/>
              </w:rPr>
            </w:pPr>
            <w:r w:rsidRPr="006A20D7">
              <w:rPr>
                <w:rFonts w:ascii="黑体" w:eastAsia="黑体" w:hAnsi="宋体" w:cs="宋体" w:hint="eastAsia"/>
                <w:bCs/>
                <w:kern w:val="0"/>
                <w:sz w:val="24"/>
              </w:rPr>
              <w:t>工作成果</w:t>
            </w:r>
          </w:p>
        </w:tc>
      </w:tr>
      <w:tr w:rsidR="00AB37D2" w:rsidRPr="00710C53" w:rsidTr="00BE067D">
        <w:trPr>
          <w:trHeight w:val="61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lastRenderedPageBreak/>
              <w:t>20</w:t>
            </w:r>
          </w:p>
        </w:tc>
        <w:tc>
          <w:tcPr>
            <w:tcW w:w="1172"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继续</w:t>
            </w:r>
            <w:r w:rsidRPr="00184746">
              <w:rPr>
                <w:rFonts w:eastAsia="仿宋_GB2312" w:hint="eastAsia"/>
                <w:kern w:val="0"/>
                <w:sz w:val="24"/>
              </w:rPr>
              <w:t>扩大绿色供应链管理试点范围</w:t>
            </w:r>
          </w:p>
        </w:tc>
        <w:tc>
          <w:tcPr>
            <w:tcW w:w="4020" w:type="dxa"/>
            <w:tcBorders>
              <w:top w:val="single" w:sz="4" w:space="0" w:color="auto"/>
              <w:left w:val="nil"/>
              <w:bottom w:val="single" w:sz="4" w:space="0" w:color="auto"/>
              <w:right w:val="single" w:sz="4" w:space="0" w:color="auto"/>
            </w:tcBorders>
            <w:shd w:val="clear" w:color="auto" w:fill="auto"/>
            <w:vAlign w:val="center"/>
          </w:tcPr>
          <w:p w:rsidR="00AB37D2" w:rsidRPr="0060363D" w:rsidRDefault="00AB37D2" w:rsidP="00BE067D">
            <w:pPr>
              <w:widowControl/>
              <w:spacing w:line="360" w:lineRule="exact"/>
              <w:rPr>
                <w:rFonts w:eastAsia="仿宋_GB2312"/>
                <w:kern w:val="0"/>
                <w:sz w:val="24"/>
              </w:rPr>
            </w:pPr>
            <w:r w:rsidRPr="0060363D">
              <w:rPr>
                <w:rFonts w:eastAsia="仿宋_GB2312"/>
                <w:kern w:val="0"/>
                <w:sz w:val="24"/>
              </w:rPr>
              <w:t>研究将</w:t>
            </w:r>
            <w:r w:rsidRPr="0060363D">
              <w:rPr>
                <w:rFonts w:eastAsia="仿宋_GB2312" w:hint="eastAsia"/>
                <w:kern w:val="0"/>
                <w:sz w:val="24"/>
              </w:rPr>
              <w:t>子牙循环经济产业区、市开发区、滨海高新区等在</w:t>
            </w:r>
            <w:r w:rsidRPr="0060363D">
              <w:rPr>
                <w:rFonts w:eastAsia="仿宋_GB2312"/>
                <w:kern w:val="0"/>
                <w:sz w:val="24"/>
              </w:rPr>
              <w:t>循环经济、低碳发展及节能环保方面具备良好基础的典型工业园区纳入试点范围，拓展绿色供应链管理覆盖面。</w:t>
            </w:r>
          </w:p>
          <w:p w:rsidR="00AB37D2" w:rsidRPr="0060363D" w:rsidRDefault="00AB37D2" w:rsidP="00BE067D">
            <w:pPr>
              <w:widowControl/>
              <w:spacing w:line="360" w:lineRule="exact"/>
              <w:rPr>
                <w:rFonts w:eastAsia="仿宋_GB2312"/>
                <w:kern w:val="0"/>
                <w:sz w:val="24"/>
              </w:rPr>
            </w:pPr>
          </w:p>
        </w:tc>
        <w:tc>
          <w:tcPr>
            <w:tcW w:w="3003"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市发展改革委、市工业和信息化委、市环保局、</w:t>
            </w:r>
            <w:r w:rsidRPr="00184746">
              <w:rPr>
                <w:rFonts w:eastAsia="仿宋_GB2312" w:hint="eastAsia"/>
                <w:kern w:val="0"/>
                <w:sz w:val="24"/>
              </w:rPr>
              <w:t>住宅集团、天津新金融投资有限责任公司、</w:t>
            </w:r>
            <w:r>
              <w:rPr>
                <w:rFonts w:eastAsia="仿宋_GB2312" w:hint="eastAsia"/>
                <w:kern w:val="0"/>
                <w:sz w:val="24"/>
              </w:rPr>
              <w:t>天津</w:t>
            </w:r>
            <w:r w:rsidRPr="00184746">
              <w:rPr>
                <w:rFonts w:eastAsia="仿宋_GB2312" w:hint="eastAsia"/>
                <w:kern w:val="0"/>
                <w:sz w:val="24"/>
              </w:rPr>
              <w:t>市建筑设计院、子牙循环经济产业园区管委会、</w:t>
            </w:r>
            <w:r>
              <w:rPr>
                <w:rFonts w:eastAsia="仿宋_GB2312" w:hint="eastAsia"/>
                <w:kern w:val="0"/>
                <w:sz w:val="24"/>
              </w:rPr>
              <w:t>市</w:t>
            </w:r>
            <w:r w:rsidRPr="00184746">
              <w:rPr>
                <w:rFonts w:eastAsia="仿宋_GB2312" w:hint="eastAsia"/>
                <w:kern w:val="0"/>
                <w:sz w:val="24"/>
              </w:rPr>
              <w:t>开发区管委会、滨海高新区管委会、天津</w:t>
            </w:r>
            <w:r>
              <w:rPr>
                <w:rFonts w:eastAsia="仿宋_GB2312" w:hint="eastAsia"/>
                <w:kern w:val="0"/>
                <w:sz w:val="24"/>
              </w:rPr>
              <w:t>滨海国际</w:t>
            </w:r>
            <w:r w:rsidRPr="00184746">
              <w:rPr>
                <w:rFonts w:eastAsia="仿宋_GB2312" w:hint="eastAsia"/>
                <w:kern w:val="0"/>
                <w:sz w:val="24"/>
              </w:rPr>
              <w:t>机场、</w:t>
            </w:r>
            <w:r>
              <w:rPr>
                <w:rFonts w:eastAsia="仿宋_GB2312" w:hint="eastAsia"/>
                <w:kern w:val="0"/>
                <w:sz w:val="24"/>
              </w:rPr>
              <w:t>市</w:t>
            </w:r>
            <w:r w:rsidRPr="00184746">
              <w:rPr>
                <w:rFonts w:eastAsia="仿宋_GB2312" w:hint="eastAsia"/>
                <w:kern w:val="0"/>
                <w:sz w:val="24"/>
              </w:rPr>
              <w:t>电力公司、北疆电厂、中国汽车技术研究中心、绿色供应链服务中心等</w:t>
            </w:r>
          </w:p>
        </w:tc>
        <w:tc>
          <w:tcPr>
            <w:tcW w:w="150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151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4</w:t>
            </w:r>
            <w:r w:rsidRPr="00184746">
              <w:rPr>
                <w:rFonts w:eastAsia="仿宋_GB2312" w:hint="eastAsia"/>
                <w:kern w:val="0"/>
                <w:sz w:val="24"/>
              </w:rPr>
              <w:t>月</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选择部分生产供应链长、规模较大、管理规范的企业纳入试点范围。</w:t>
            </w:r>
            <w:r>
              <w:rPr>
                <w:rFonts w:eastAsia="仿宋_GB2312" w:hint="eastAsia"/>
                <w:kern w:val="0"/>
                <w:sz w:val="24"/>
              </w:rPr>
              <w:t>制定</w:t>
            </w:r>
            <w:r w:rsidRPr="00184746">
              <w:rPr>
                <w:rFonts w:eastAsia="仿宋_GB2312" w:hint="eastAsia"/>
                <w:kern w:val="0"/>
                <w:sz w:val="24"/>
              </w:rPr>
              <w:t>汽车领域服务机构指数评价模型体系，开展汽车领域绿色供应</w:t>
            </w:r>
            <w:proofErr w:type="gramStart"/>
            <w:r w:rsidRPr="00184746">
              <w:rPr>
                <w:rFonts w:eastAsia="仿宋_GB2312" w:hint="eastAsia"/>
                <w:kern w:val="0"/>
                <w:sz w:val="24"/>
              </w:rPr>
              <w:t>链指数</w:t>
            </w:r>
            <w:proofErr w:type="gramEnd"/>
            <w:r w:rsidRPr="00184746">
              <w:rPr>
                <w:rFonts w:eastAsia="仿宋_GB2312" w:hint="eastAsia"/>
                <w:kern w:val="0"/>
                <w:sz w:val="24"/>
              </w:rPr>
              <w:t>评价。</w:t>
            </w:r>
          </w:p>
        </w:tc>
      </w:tr>
      <w:tr w:rsidR="00AB37D2" w:rsidRPr="00710C53" w:rsidTr="00BE067D">
        <w:trPr>
          <w:trHeight w:val="3558"/>
          <w:jc w:val="center"/>
        </w:trPr>
        <w:tc>
          <w:tcPr>
            <w:tcW w:w="563" w:type="dxa"/>
            <w:tcBorders>
              <w:top w:val="nil"/>
              <w:left w:val="single" w:sz="4" w:space="0" w:color="auto"/>
              <w:bottom w:val="single" w:sz="4" w:space="0" w:color="auto"/>
              <w:right w:val="single" w:sz="4" w:space="0" w:color="auto"/>
            </w:tcBorders>
            <w:shd w:val="clear" w:color="auto" w:fill="auto"/>
            <w:vAlign w:val="center"/>
          </w:tcPr>
          <w:p w:rsidR="00AB37D2" w:rsidRDefault="00AB37D2" w:rsidP="00BE067D">
            <w:pPr>
              <w:widowControl/>
              <w:spacing w:line="360" w:lineRule="exact"/>
              <w:jc w:val="center"/>
              <w:rPr>
                <w:rFonts w:eastAsia="仿宋_GB2312" w:hint="eastAsia"/>
                <w:kern w:val="0"/>
                <w:sz w:val="24"/>
              </w:rPr>
            </w:pPr>
          </w:p>
          <w:p w:rsidR="00AB37D2" w:rsidRDefault="00AB37D2" w:rsidP="00BE067D">
            <w:pPr>
              <w:widowControl/>
              <w:spacing w:line="360" w:lineRule="exact"/>
              <w:jc w:val="center"/>
              <w:rPr>
                <w:rFonts w:eastAsia="仿宋_GB2312" w:hint="eastAsia"/>
                <w:kern w:val="0"/>
                <w:sz w:val="24"/>
              </w:rPr>
            </w:pPr>
          </w:p>
          <w:p w:rsidR="00AB37D2" w:rsidRDefault="00AB37D2" w:rsidP="00BE067D">
            <w:pPr>
              <w:widowControl/>
              <w:spacing w:line="360" w:lineRule="exact"/>
              <w:jc w:val="center"/>
              <w:rPr>
                <w:rFonts w:eastAsia="仿宋_GB2312" w:hint="eastAsia"/>
                <w:kern w:val="0"/>
                <w:sz w:val="24"/>
              </w:rPr>
            </w:pPr>
          </w:p>
          <w:p w:rsidR="00AB37D2" w:rsidRDefault="00AB37D2" w:rsidP="00BE067D">
            <w:pPr>
              <w:widowControl/>
              <w:spacing w:line="360" w:lineRule="exact"/>
              <w:jc w:val="center"/>
              <w:rPr>
                <w:rFonts w:eastAsia="仿宋_GB2312" w:hint="eastAsia"/>
                <w:kern w:val="0"/>
                <w:sz w:val="24"/>
              </w:rPr>
            </w:pPr>
          </w:p>
          <w:p w:rsidR="00AB37D2" w:rsidRPr="00184746" w:rsidRDefault="00AB37D2" w:rsidP="00BE067D">
            <w:pPr>
              <w:widowControl/>
              <w:spacing w:line="360" w:lineRule="exact"/>
              <w:jc w:val="center"/>
              <w:rPr>
                <w:rFonts w:eastAsia="仿宋_GB2312"/>
                <w:kern w:val="0"/>
                <w:sz w:val="24"/>
              </w:rPr>
            </w:pPr>
            <w:r>
              <w:rPr>
                <w:rFonts w:eastAsia="仿宋_GB2312"/>
                <w:noProof/>
                <w:kern w:val="0"/>
                <w:sz w:val="24"/>
              </w:rPr>
              <mc:AlternateContent>
                <mc:Choice Requires="wps">
                  <w:drawing>
                    <wp:anchor distT="0" distB="0" distL="114300" distR="114300" simplePos="0" relativeHeight="251661312" behindDoc="1" locked="0" layoutInCell="1" allowOverlap="1">
                      <wp:simplePos x="0" y="0"/>
                      <wp:positionH relativeFrom="column">
                        <wp:posOffset>-353060</wp:posOffset>
                      </wp:positionH>
                      <wp:positionV relativeFrom="paragraph">
                        <wp:posOffset>1198245</wp:posOffset>
                      </wp:positionV>
                      <wp:extent cx="386080" cy="9144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21</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4" type="#_x0000_t202" style="position:absolute;left:0;text-align:left;margin-left:-27.8pt;margin-top:94.35pt;width:30.4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21</w:t>
                            </w:r>
                            <w:r>
                              <w:rPr>
                                <w:rStyle w:val="a5"/>
                                <w:sz w:val="28"/>
                              </w:rPr>
                              <w:t xml:space="preserve"> </w:t>
                            </w:r>
                            <w:r>
                              <w:rPr>
                                <w:rStyle w:val="a5"/>
                                <w:rFonts w:hint="eastAsia"/>
                                <w:sz w:val="28"/>
                              </w:rPr>
                              <w:t>—</w:t>
                            </w:r>
                          </w:p>
                          <w:p w:rsidR="00AB37D2" w:rsidRDefault="00AB37D2" w:rsidP="00AB37D2"/>
                        </w:txbxContent>
                      </v:textbox>
                    </v:shape>
                  </w:pict>
                </mc:Fallback>
              </mc:AlternateContent>
            </w:r>
            <w:r w:rsidRPr="00184746">
              <w:rPr>
                <w:rFonts w:eastAsia="仿宋_GB2312" w:hint="eastAsia"/>
                <w:kern w:val="0"/>
                <w:sz w:val="24"/>
              </w:rPr>
              <w:t>21</w:t>
            </w:r>
          </w:p>
        </w:tc>
        <w:tc>
          <w:tcPr>
            <w:tcW w:w="1172"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建立国家级经济技术开发区绿色发展联盟</w:t>
            </w:r>
          </w:p>
        </w:tc>
        <w:tc>
          <w:tcPr>
            <w:tcW w:w="4020"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充分利用</w:t>
            </w:r>
            <w:r>
              <w:rPr>
                <w:rFonts w:eastAsia="仿宋_GB2312" w:hint="eastAsia"/>
                <w:kern w:val="0"/>
                <w:sz w:val="24"/>
              </w:rPr>
              <w:t>市</w:t>
            </w:r>
            <w:r w:rsidRPr="00184746">
              <w:rPr>
                <w:rFonts w:eastAsia="仿宋_GB2312" w:hint="eastAsia"/>
                <w:kern w:val="0"/>
                <w:sz w:val="24"/>
              </w:rPr>
              <w:t>开发区作为绿色发展联盟第一届轮值主席单位的契机，倡导并引领全国</w:t>
            </w:r>
            <w:r w:rsidRPr="00184746">
              <w:rPr>
                <w:rFonts w:eastAsia="仿宋_GB2312" w:hint="eastAsia"/>
                <w:kern w:val="0"/>
                <w:sz w:val="24"/>
              </w:rPr>
              <w:t>36</w:t>
            </w:r>
            <w:r w:rsidRPr="00184746">
              <w:rPr>
                <w:rFonts w:eastAsia="仿宋_GB2312" w:hint="eastAsia"/>
                <w:kern w:val="0"/>
                <w:sz w:val="24"/>
              </w:rPr>
              <w:t>个国家级经济技术开发区以创新驱动绿色发展为重点，建立联盟发起单位协商机制，探索联盟有效运行模式。</w:t>
            </w:r>
          </w:p>
        </w:tc>
        <w:tc>
          <w:tcPr>
            <w:tcW w:w="3003"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市</w:t>
            </w:r>
            <w:r w:rsidRPr="00184746">
              <w:rPr>
                <w:rFonts w:eastAsia="仿宋_GB2312" w:hint="eastAsia"/>
                <w:kern w:val="0"/>
                <w:sz w:val="24"/>
              </w:rPr>
              <w:t>开发区管委会</w:t>
            </w:r>
          </w:p>
        </w:tc>
        <w:tc>
          <w:tcPr>
            <w:tcW w:w="150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8</w:t>
            </w:r>
            <w:r w:rsidRPr="00184746">
              <w:rPr>
                <w:rFonts w:eastAsia="仿宋_GB2312" w:hint="eastAsia"/>
                <w:kern w:val="0"/>
                <w:sz w:val="24"/>
              </w:rPr>
              <w:t>月</w:t>
            </w:r>
          </w:p>
        </w:tc>
        <w:tc>
          <w:tcPr>
            <w:tcW w:w="151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搭建国家级经济技术开发区绿色发展信息服务、绿色发展体制机制研究、绿色技术创新推广、绿色产业投融资服务、绿色发展交流互动等五大支持服务平台，推动国家级经济技术开发区加强绿色、低碳、循环发展等领域的交流</w:t>
            </w:r>
            <w:r>
              <w:rPr>
                <w:rFonts w:eastAsia="仿宋_GB2312" w:hint="eastAsia"/>
                <w:kern w:val="0"/>
                <w:sz w:val="24"/>
              </w:rPr>
              <w:t>与</w:t>
            </w:r>
            <w:r w:rsidRPr="00184746">
              <w:rPr>
                <w:rFonts w:eastAsia="仿宋_GB2312" w:hint="eastAsia"/>
                <w:kern w:val="0"/>
                <w:sz w:val="24"/>
              </w:rPr>
              <w:t>合作。</w:t>
            </w:r>
          </w:p>
        </w:tc>
      </w:tr>
      <w:tr w:rsidR="00AB37D2" w:rsidRPr="00710C53" w:rsidTr="00BE067D">
        <w:trPr>
          <w:trHeight w:val="701"/>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Pr>
                <w:rFonts w:hint="eastAsia"/>
                <w:noProof/>
              </w:rPr>
              <mc:AlternateContent>
                <mc:Choice Requires="wps">
                  <w:drawing>
                    <wp:anchor distT="0" distB="0" distL="114300" distR="114300" simplePos="0" relativeHeight="251660288" behindDoc="1" locked="0" layoutInCell="1" allowOverlap="1">
                      <wp:simplePos x="0" y="0"/>
                      <wp:positionH relativeFrom="column">
                        <wp:posOffset>-326390</wp:posOffset>
                      </wp:positionH>
                      <wp:positionV relativeFrom="paragraph">
                        <wp:posOffset>-104140</wp:posOffset>
                      </wp:positionV>
                      <wp:extent cx="386080" cy="914400"/>
                      <wp:effectExtent l="0" t="127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22</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5" type="#_x0000_t202" style="position:absolute;left:0;text-align:left;margin-left:-25.7pt;margin-top:-8.2pt;width:30.4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22</w:t>
                            </w:r>
                            <w:r>
                              <w:rPr>
                                <w:rStyle w:val="a5"/>
                                <w:sz w:val="28"/>
                              </w:rPr>
                              <w:t xml:space="preserve"> </w:t>
                            </w:r>
                            <w:r>
                              <w:rPr>
                                <w:rStyle w:val="a5"/>
                                <w:rFonts w:hint="eastAsia"/>
                                <w:sz w:val="28"/>
                              </w:rPr>
                              <w:t>—</w:t>
                            </w:r>
                          </w:p>
                          <w:p w:rsidR="00AB37D2" w:rsidRDefault="00AB37D2" w:rsidP="00AB37D2"/>
                        </w:txbxContent>
                      </v:textbox>
                    </v:shape>
                  </w:pict>
                </mc:Fallback>
              </mc:AlternateContent>
            </w:r>
            <w:r w:rsidRPr="00C521D0">
              <w:rPr>
                <w:rFonts w:ascii="黑体" w:eastAsia="黑体" w:hAnsi="宋体" w:cs="宋体" w:hint="eastAsia"/>
                <w:bCs/>
                <w:kern w:val="0"/>
                <w:sz w:val="24"/>
              </w:rPr>
              <w:t>序号</w:t>
            </w:r>
          </w:p>
        </w:tc>
        <w:tc>
          <w:tcPr>
            <w:tcW w:w="1172"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重点任务</w:t>
            </w:r>
          </w:p>
        </w:tc>
        <w:tc>
          <w:tcPr>
            <w:tcW w:w="4020"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主要内容</w:t>
            </w:r>
          </w:p>
        </w:tc>
        <w:tc>
          <w:tcPr>
            <w:tcW w:w="3003"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责任单位</w:t>
            </w:r>
          </w:p>
        </w:tc>
        <w:tc>
          <w:tcPr>
            <w:tcW w:w="1504"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启动时间</w:t>
            </w:r>
          </w:p>
        </w:tc>
        <w:tc>
          <w:tcPr>
            <w:tcW w:w="1511"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完成时间</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工作成果</w:t>
            </w:r>
          </w:p>
        </w:tc>
      </w:tr>
      <w:tr w:rsidR="00AB37D2" w:rsidRPr="00710C53" w:rsidTr="00BE067D">
        <w:trPr>
          <w:trHeight w:val="721"/>
          <w:jc w:val="center"/>
        </w:trPr>
        <w:tc>
          <w:tcPr>
            <w:tcW w:w="563" w:type="dxa"/>
            <w:vMerge w:val="restart"/>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jc w:val="center"/>
              <w:rPr>
                <w:rFonts w:eastAsia="仿宋_GB2312"/>
                <w:kern w:val="0"/>
                <w:sz w:val="24"/>
              </w:rPr>
            </w:pPr>
            <w:r w:rsidRPr="00184746">
              <w:rPr>
                <w:rFonts w:eastAsia="仿宋_GB2312" w:hint="eastAsia"/>
                <w:kern w:val="0"/>
                <w:sz w:val="24"/>
              </w:rPr>
              <w:lastRenderedPageBreak/>
              <w:t>22</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推进天津港“绿色循环低碳港口”工程建设</w:t>
            </w:r>
          </w:p>
        </w:tc>
        <w:tc>
          <w:tcPr>
            <w:tcW w:w="4020"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1</w:t>
            </w:r>
            <w:r w:rsidRPr="00184746">
              <w:rPr>
                <w:rFonts w:eastAsia="仿宋_GB2312" w:hint="eastAsia"/>
                <w:kern w:val="0"/>
                <w:sz w:val="24"/>
              </w:rPr>
              <w:t>）推进企业能源审计及环境管理体系认证工作。</w:t>
            </w:r>
          </w:p>
        </w:tc>
        <w:tc>
          <w:tcPr>
            <w:tcW w:w="3003" w:type="dxa"/>
            <w:vMerge w:val="restart"/>
            <w:tcBorders>
              <w:top w:val="nil"/>
              <w:left w:val="nil"/>
              <w:right w:val="single" w:sz="4" w:space="0" w:color="auto"/>
            </w:tcBorders>
            <w:shd w:val="clear" w:color="auto" w:fill="auto"/>
            <w:vAlign w:val="center"/>
          </w:tcPr>
          <w:p w:rsidR="00AB37D2" w:rsidRPr="00184746" w:rsidRDefault="00AB37D2" w:rsidP="00BE067D">
            <w:pPr>
              <w:spacing w:line="360" w:lineRule="exact"/>
              <w:jc w:val="center"/>
              <w:rPr>
                <w:rFonts w:eastAsia="仿宋_GB2312"/>
                <w:kern w:val="0"/>
                <w:sz w:val="24"/>
              </w:rPr>
            </w:pPr>
            <w:r w:rsidRPr="00184746">
              <w:rPr>
                <w:rFonts w:eastAsia="仿宋_GB2312" w:hint="eastAsia"/>
                <w:kern w:val="0"/>
                <w:sz w:val="24"/>
              </w:rPr>
              <w:t>天津港集团</w:t>
            </w:r>
          </w:p>
        </w:tc>
        <w:tc>
          <w:tcPr>
            <w:tcW w:w="150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vMerge w:val="restart"/>
            <w:tcBorders>
              <w:top w:val="nil"/>
              <w:left w:val="single" w:sz="4" w:space="0" w:color="auto"/>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全面提升港区环境面貌，显著提高能源利用效率。港口生产综合单耗降低</w:t>
            </w:r>
            <w:r w:rsidRPr="00184746">
              <w:rPr>
                <w:rFonts w:eastAsia="仿宋_GB2312" w:hint="eastAsia"/>
                <w:kern w:val="0"/>
                <w:sz w:val="24"/>
              </w:rPr>
              <w:t>2%</w:t>
            </w:r>
            <w:r>
              <w:rPr>
                <w:rFonts w:eastAsia="仿宋_GB2312" w:hint="eastAsia"/>
                <w:kern w:val="0"/>
                <w:sz w:val="24"/>
              </w:rPr>
              <w:t>，</w:t>
            </w:r>
            <w:r w:rsidRPr="00184746">
              <w:rPr>
                <w:rFonts w:eastAsia="仿宋_GB2312" w:hint="eastAsia"/>
                <w:kern w:val="0"/>
                <w:sz w:val="24"/>
              </w:rPr>
              <w:t>万元增加值能耗降低</w:t>
            </w:r>
            <w:r w:rsidRPr="00184746">
              <w:rPr>
                <w:rFonts w:eastAsia="仿宋_GB2312" w:hint="eastAsia"/>
                <w:kern w:val="0"/>
                <w:sz w:val="24"/>
              </w:rPr>
              <w:t>5%</w:t>
            </w:r>
            <w:r>
              <w:rPr>
                <w:rFonts w:eastAsia="仿宋_GB2312" w:hint="eastAsia"/>
                <w:kern w:val="0"/>
                <w:sz w:val="24"/>
              </w:rPr>
              <w:t>，港区</w:t>
            </w:r>
            <w:r w:rsidRPr="00184746">
              <w:rPr>
                <w:rFonts w:eastAsia="仿宋_GB2312" w:hint="eastAsia"/>
                <w:kern w:val="0"/>
                <w:sz w:val="24"/>
              </w:rPr>
              <w:t>环境空气质量综合指数降幅均达到</w:t>
            </w:r>
            <w:r w:rsidRPr="00184746">
              <w:rPr>
                <w:rFonts w:eastAsia="仿宋_GB2312" w:hint="eastAsia"/>
                <w:kern w:val="0"/>
                <w:sz w:val="24"/>
              </w:rPr>
              <w:t>15%</w:t>
            </w:r>
            <w:r w:rsidRPr="00184746">
              <w:rPr>
                <w:rFonts w:eastAsia="仿宋_GB2312" w:hint="eastAsia"/>
                <w:kern w:val="0"/>
                <w:sz w:val="24"/>
              </w:rPr>
              <w:t>以上，</w:t>
            </w:r>
            <w:r w:rsidRPr="008369CF">
              <w:rPr>
                <w:rFonts w:eastAsia="仿宋_GB2312" w:hint="eastAsia"/>
                <w:sz w:val="24"/>
              </w:rPr>
              <w:t>PM</w:t>
            </w:r>
            <w:r w:rsidRPr="008369CF">
              <w:rPr>
                <w:rFonts w:eastAsia="仿宋_GB2312" w:hint="eastAsia"/>
                <w:sz w:val="24"/>
                <w:vertAlign w:val="subscript"/>
              </w:rPr>
              <w:t>2.5</w:t>
            </w:r>
            <w:r w:rsidRPr="00184746">
              <w:rPr>
                <w:rFonts w:eastAsia="仿宋_GB2312" w:hint="eastAsia"/>
                <w:kern w:val="0"/>
                <w:sz w:val="24"/>
              </w:rPr>
              <w:t>和</w:t>
            </w:r>
            <w:r w:rsidRPr="008369CF">
              <w:rPr>
                <w:rFonts w:eastAsia="仿宋_GB2312" w:hint="eastAsia"/>
                <w:sz w:val="24"/>
              </w:rPr>
              <w:t>PM</w:t>
            </w:r>
            <w:r>
              <w:rPr>
                <w:rFonts w:eastAsia="仿宋_GB2312" w:hint="eastAsia"/>
                <w:sz w:val="24"/>
                <w:vertAlign w:val="subscript"/>
              </w:rPr>
              <w:t>10</w:t>
            </w:r>
            <w:r w:rsidRPr="00184746">
              <w:rPr>
                <w:rFonts w:eastAsia="仿宋_GB2312" w:hint="eastAsia"/>
                <w:kern w:val="0"/>
                <w:sz w:val="24"/>
              </w:rPr>
              <w:t>年均浓度降幅均达到</w:t>
            </w:r>
            <w:r w:rsidRPr="00184746">
              <w:rPr>
                <w:rFonts w:eastAsia="仿宋_GB2312" w:hint="eastAsia"/>
                <w:kern w:val="0"/>
                <w:sz w:val="24"/>
              </w:rPr>
              <w:t>15%</w:t>
            </w:r>
            <w:r w:rsidRPr="00184746">
              <w:rPr>
                <w:rFonts w:eastAsia="仿宋_GB2312" w:hint="eastAsia"/>
                <w:kern w:val="0"/>
                <w:sz w:val="24"/>
              </w:rPr>
              <w:t>以上。</w:t>
            </w:r>
          </w:p>
        </w:tc>
      </w:tr>
      <w:tr w:rsidR="00AB37D2" w:rsidRPr="00710C53" w:rsidTr="00BE067D">
        <w:trPr>
          <w:trHeight w:val="699"/>
          <w:jc w:val="center"/>
        </w:trPr>
        <w:tc>
          <w:tcPr>
            <w:tcW w:w="563"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center"/>
              <w:rPr>
                <w:rFonts w:eastAsia="仿宋_GB2312"/>
                <w:kern w:val="0"/>
                <w:sz w:val="24"/>
              </w:rPr>
            </w:pPr>
          </w:p>
        </w:tc>
        <w:tc>
          <w:tcPr>
            <w:tcW w:w="1172"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4020"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2</w:t>
            </w:r>
            <w:r w:rsidRPr="00184746">
              <w:rPr>
                <w:rFonts w:eastAsia="仿宋_GB2312" w:hint="eastAsia"/>
                <w:kern w:val="0"/>
                <w:sz w:val="24"/>
              </w:rPr>
              <w:t>）推进</w:t>
            </w:r>
            <w:r>
              <w:rPr>
                <w:rFonts w:eastAsia="仿宋_GB2312" w:hint="eastAsia"/>
                <w:kern w:val="0"/>
                <w:sz w:val="24"/>
              </w:rPr>
              <w:t>港口</w:t>
            </w:r>
            <w:r w:rsidRPr="00184746">
              <w:rPr>
                <w:rFonts w:eastAsia="仿宋_GB2312" w:hint="eastAsia"/>
                <w:kern w:val="0"/>
                <w:sz w:val="24"/>
              </w:rPr>
              <w:t>重点项目建设。</w:t>
            </w:r>
          </w:p>
        </w:tc>
        <w:tc>
          <w:tcPr>
            <w:tcW w:w="3003" w:type="dxa"/>
            <w:vMerge/>
            <w:tcBorders>
              <w:left w:val="nil"/>
              <w:right w:val="single" w:sz="4" w:space="0" w:color="auto"/>
            </w:tcBorders>
            <w:shd w:val="clear" w:color="auto" w:fill="auto"/>
            <w:vAlign w:val="center"/>
          </w:tcPr>
          <w:p w:rsidR="00AB37D2" w:rsidRPr="00184746" w:rsidRDefault="00AB37D2" w:rsidP="00BE067D">
            <w:pPr>
              <w:spacing w:line="360" w:lineRule="exact"/>
              <w:rPr>
                <w:rFonts w:eastAsia="仿宋_GB2312"/>
                <w:kern w:val="0"/>
                <w:sz w:val="24"/>
              </w:rPr>
            </w:pPr>
          </w:p>
        </w:tc>
        <w:tc>
          <w:tcPr>
            <w:tcW w:w="150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r>
      <w:tr w:rsidR="00AB37D2" w:rsidRPr="00710C53" w:rsidTr="00BE067D">
        <w:trPr>
          <w:trHeight w:val="1149"/>
          <w:jc w:val="center"/>
        </w:trPr>
        <w:tc>
          <w:tcPr>
            <w:tcW w:w="563"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jc w:val="center"/>
              <w:rPr>
                <w:rFonts w:eastAsia="仿宋_GB2312"/>
                <w:kern w:val="0"/>
                <w:sz w:val="24"/>
              </w:rPr>
            </w:pPr>
          </w:p>
        </w:tc>
        <w:tc>
          <w:tcPr>
            <w:tcW w:w="1172"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4020"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3</w:t>
            </w:r>
            <w:r w:rsidRPr="00184746">
              <w:rPr>
                <w:rFonts w:eastAsia="仿宋_GB2312" w:hint="eastAsia"/>
                <w:kern w:val="0"/>
                <w:sz w:val="24"/>
              </w:rPr>
              <w:t>）多种措施管控水、</w:t>
            </w:r>
            <w:r>
              <w:rPr>
                <w:rFonts w:eastAsia="仿宋_GB2312" w:hint="eastAsia"/>
                <w:kern w:val="0"/>
                <w:sz w:val="24"/>
              </w:rPr>
              <w:t>危险品废品</w:t>
            </w:r>
            <w:r w:rsidRPr="00184746">
              <w:rPr>
                <w:rFonts w:eastAsia="仿宋_GB2312" w:hint="eastAsia"/>
                <w:kern w:val="0"/>
                <w:sz w:val="24"/>
              </w:rPr>
              <w:t>等污染，并对污水、疏浚土、</w:t>
            </w:r>
            <w:proofErr w:type="gramStart"/>
            <w:r w:rsidRPr="00184746">
              <w:rPr>
                <w:rFonts w:eastAsia="仿宋_GB2312" w:hint="eastAsia"/>
                <w:kern w:val="0"/>
                <w:sz w:val="24"/>
              </w:rPr>
              <w:t>固废等进行</w:t>
            </w:r>
            <w:proofErr w:type="gramEnd"/>
            <w:r w:rsidRPr="00184746">
              <w:rPr>
                <w:rFonts w:eastAsia="仿宋_GB2312" w:hint="eastAsia"/>
                <w:kern w:val="0"/>
                <w:sz w:val="24"/>
              </w:rPr>
              <w:t>回收再利用。</w:t>
            </w:r>
          </w:p>
        </w:tc>
        <w:tc>
          <w:tcPr>
            <w:tcW w:w="3003" w:type="dxa"/>
            <w:vMerge/>
            <w:tcBorders>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p>
        </w:tc>
        <w:tc>
          <w:tcPr>
            <w:tcW w:w="1504"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2017</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vMerge/>
            <w:tcBorders>
              <w:top w:val="nil"/>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r>
      <w:tr w:rsidR="00AB37D2" w:rsidRPr="00710C53" w:rsidTr="00BE067D">
        <w:trPr>
          <w:trHeight w:val="558"/>
          <w:jc w:val="center"/>
        </w:trPr>
        <w:tc>
          <w:tcPr>
            <w:tcW w:w="563" w:type="dxa"/>
            <w:vMerge w:val="restart"/>
            <w:tcBorders>
              <w:top w:val="single" w:sz="4" w:space="0" w:color="auto"/>
              <w:left w:val="single" w:sz="4" w:space="0" w:color="auto"/>
              <w:right w:val="single" w:sz="4" w:space="0" w:color="auto"/>
            </w:tcBorders>
            <w:vAlign w:val="center"/>
          </w:tcPr>
          <w:p w:rsidR="00AB37D2" w:rsidRPr="00184746" w:rsidRDefault="00AB37D2" w:rsidP="00BE067D">
            <w:pPr>
              <w:spacing w:line="360" w:lineRule="exact"/>
              <w:jc w:val="center"/>
              <w:rPr>
                <w:rFonts w:eastAsia="仿宋_GB2312"/>
                <w:kern w:val="0"/>
                <w:sz w:val="24"/>
              </w:rPr>
            </w:pPr>
            <w:r w:rsidRPr="00184746">
              <w:rPr>
                <w:rFonts w:eastAsia="仿宋_GB2312" w:hint="eastAsia"/>
                <w:kern w:val="0"/>
                <w:sz w:val="24"/>
              </w:rPr>
              <w:t>23</w:t>
            </w:r>
          </w:p>
        </w:tc>
        <w:tc>
          <w:tcPr>
            <w:tcW w:w="1172" w:type="dxa"/>
            <w:vMerge w:val="restart"/>
            <w:tcBorders>
              <w:top w:val="single" w:sz="4" w:space="0" w:color="auto"/>
              <w:left w:val="single" w:sz="4" w:space="0" w:color="auto"/>
              <w:right w:val="single" w:sz="4" w:space="0" w:color="auto"/>
            </w:tcBorders>
            <w:vAlign w:val="center"/>
          </w:tcPr>
          <w:p w:rsidR="00AB37D2" w:rsidRPr="00184746" w:rsidRDefault="00AB37D2" w:rsidP="00BE067D">
            <w:pPr>
              <w:spacing w:line="360" w:lineRule="exact"/>
              <w:rPr>
                <w:rFonts w:eastAsia="仿宋_GB2312"/>
                <w:kern w:val="0"/>
                <w:sz w:val="24"/>
              </w:rPr>
            </w:pPr>
            <w:r w:rsidRPr="00184746">
              <w:rPr>
                <w:rFonts w:eastAsia="仿宋_GB2312" w:hint="eastAsia"/>
                <w:kern w:val="0"/>
                <w:sz w:val="24"/>
              </w:rPr>
              <w:t>大力发展滨海新区循环经济</w:t>
            </w:r>
          </w:p>
        </w:tc>
        <w:tc>
          <w:tcPr>
            <w:tcW w:w="4020"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Pr>
                <w:rFonts w:eastAsia="仿宋_GB2312" w:hint="eastAsia"/>
                <w:kern w:val="0"/>
                <w:sz w:val="24"/>
              </w:rPr>
              <w:t>（</w:t>
            </w:r>
            <w:r>
              <w:rPr>
                <w:rFonts w:eastAsia="仿宋_GB2312" w:hint="eastAsia"/>
                <w:kern w:val="0"/>
                <w:sz w:val="24"/>
              </w:rPr>
              <w:t>1</w:t>
            </w:r>
            <w:r>
              <w:rPr>
                <w:rFonts w:eastAsia="仿宋_GB2312" w:hint="eastAsia"/>
                <w:kern w:val="0"/>
                <w:sz w:val="24"/>
              </w:rPr>
              <w:t>）强化对滩涂、湿地、盐田生态系统的保护和修复。</w:t>
            </w:r>
          </w:p>
        </w:tc>
        <w:tc>
          <w:tcPr>
            <w:tcW w:w="3003" w:type="dxa"/>
            <w:vMerge w:val="restart"/>
            <w:tcBorders>
              <w:top w:val="single" w:sz="4" w:space="0" w:color="auto"/>
              <w:left w:val="nil"/>
              <w:right w:val="single" w:sz="4" w:space="0" w:color="auto"/>
            </w:tcBorders>
            <w:shd w:val="clear" w:color="auto" w:fill="auto"/>
            <w:vAlign w:val="center"/>
          </w:tcPr>
          <w:p w:rsidR="00AB37D2" w:rsidRPr="00184746" w:rsidRDefault="00AB37D2" w:rsidP="00BE067D">
            <w:pPr>
              <w:spacing w:line="360" w:lineRule="exact"/>
              <w:rPr>
                <w:rFonts w:eastAsia="仿宋_GB2312"/>
                <w:kern w:val="0"/>
                <w:sz w:val="24"/>
              </w:rPr>
            </w:pPr>
            <w:r w:rsidRPr="00184746">
              <w:rPr>
                <w:rFonts w:eastAsia="仿宋_GB2312" w:hint="eastAsia"/>
                <w:kern w:val="0"/>
                <w:sz w:val="24"/>
              </w:rPr>
              <w:t>滨海新区人民政府</w:t>
            </w:r>
            <w:r>
              <w:rPr>
                <w:rFonts w:eastAsia="仿宋_GB2312" w:hint="eastAsia"/>
                <w:kern w:val="0"/>
                <w:sz w:val="24"/>
              </w:rPr>
              <w:t>，</w:t>
            </w:r>
            <w:r w:rsidRPr="00184746">
              <w:rPr>
                <w:rFonts w:eastAsia="仿宋_GB2312" w:hint="eastAsia"/>
                <w:kern w:val="0"/>
                <w:sz w:val="24"/>
              </w:rPr>
              <w:t>滨海新区相关部门</w:t>
            </w:r>
          </w:p>
        </w:tc>
        <w:tc>
          <w:tcPr>
            <w:tcW w:w="150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tcBorders>
              <w:top w:val="single" w:sz="4" w:space="0" w:color="auto"/>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滩涂、湿地、盐田生态系统得到进一步保护和修复。</w:t>
            </w:r>
          </w:p>
        </w:tc>
      </w:tr>
      <w:tr w:rsidR="00AB37D2" w:rsidRPr="00710C53" w:rsidTr="00BE067D">
        <w:trPr>
          <w:trHeight w:val="1542"/>
          <w:jc w:val="center"/>
        </w:trPr>
        <w:tc>
          <w:tcPr>
            <w:tcW w:w="563" w:type="dxa"/>
            <w:vMerge/>
            <w:tcBorders>
              <w:left w:val="single" w:sz="4" w:space="0" w:color="auto"/>
              <w:right w:val="single" w:sz="4" w:space="0" w:color="auto"/>
            </w:tcBorders>
            <w:vAlign w:val="center"/>
          </w:tcPr>
          <w:p w:rsidR="00AB37D2" w:rsidRPr="00184746" w:rsidRDefault="00AB37D2" w:rsidP="00BE067D">
            <w:pPr>
              <w:spacing w:line="360" w:lineRule="exact"/>
              <w:rPr>
                <w:rFonts w:eastAsia="仿宋_GB2312" w:hint="eastAsia"/>
                <w:kern w:val="0"/>
                <w:sz w:val="24"/>
              </w:rPr>
            </w:pPr>
          </w:p>
        </w:tc>
        <w:tc>
          <w:tcPr>
            <w:tcW w:w="1172" w:type="dxa"/>
            <w:vMerge/>
            <w:tcBorders>
              <w:left w:val="single" w:sz="4" w:space="0" w:color="auto"/>
              <w:right w:val="single" w:sz="4" w:space="0" w:color="auto"/>
            </w:tcBorders>
            <w:vAlign w:val="center"/>
          </w:tcPr>
          <w:p w:rsidR="00AB37D2" w:rsidRPr="00184746" w:rsidRDefault="00AB37D2" w:rsidP="00BE067D">
            <w:pPr>
              <w:spacing w:line="360" w:lineRule="exact"/>
              <w:rPr>
                <w:rFonts w:eastAsia="仿宋_GB2312" w:hint="eastAsia"/>
                <w:kern w:val="0"/>
                <w:sz w:val="24"/>
              </w:rPr>
            </w:pPr>
          </w:p>
        </w:tc>
        <w:tc>
          <w:tcPr>
            <w:tcW w:w="4020" w:type="dxa"/>
            <w:tcBorders>
              <w:top w:val="single" w:sz="4" w:space="0" w:color="auto"/>
              <w:left w:val="nil"/>
              <w:bottom w:val="single" w:sz="4" w:space="0" w:color="auto"/>
              <w:right w:val="single" w:sz="4" w:space="0" w:color="auto"/>
            </w:tcBorders>
            <w:shd w:val="clear" w:color="auto" w:fill="auto"/>
            <w:vAlign w:val="center"/>
          </w:tcPr>
          <w:p w:rsidR="00AB37D2" w:rsidRDefault="00AB37D2" w:rsidP="00BE067D">
            <w:pPr>
              <w:widowControl/>
              <w:spacing w:line="360" w:lineRule="exact"/>
              <w:rPr>
                <w:rFonts w:eastAsia="仿宋_GB2312" w:hint="eastAsia"/>
                <w:kern w:val="0"/>
                <w:sz w:val="24"/>
              </w:rPr>
            </w:pPr>
            <w:r w:rsidRPr="00184746">
              <w:rPr>
                <w:rFonts w:eastAsia="仿宋_GB2312" w:hint="eastAsia"/>
                <w:kern w:val="0"/>
                <w:sz w:val="24"/>
              </w:rPr>
              <w:t>（</w:t>
            </w:r>
            <w:r w:rsidRPr="00184746">
              <w:rPr>
                <w:rFonts w:eastAsia="仿宋_GB2312" w:hint="eastAsia"/>
                <w:kern w:val="0"/>
                <w:sz w:val="24"/>
              </w:rPr>
              <w:t>2</w:t>
            </w:r>
            <w:r w:rsidRPr="00184746">
              <w:rPr>
                <w:rFonts w:eastAsia="仿宋_GB2312" w:hint="eastAsia"/>
                <w:kern w:val="0"/>
                <w:sz w:val="24"/>
              </w:rPr>
              <w:t>）</w:t>
            </w:r>
            <w:proofErr w:type="gramStart"/>
            <w:r w:rsidRPr="00184746">
              <w:rPr>
                <w:rFonts w:eastAsia="仿宋_GB2312" w:hint="eastAsia"/>
                <w:kern w:val="0"/>
                <w:sz w:val="24"/>
              </w:rPr>
              <w:t>建设电水盐</w:t>
            </w:r>
            <w:proofErr w:type="gramEnd"/>
            <w:r w:rsidRPr="00184746">
              <w:rPr>
                <w:rFonts w:eastAsia="仿宋_GB2312" w:hint="eastAsia"/>
                <w:kern w:val="0"/>
                <w:sz w:val="24"/>
              </w:rPr>
              <w:t>联产循环经济产业链。</w:t>
            </w:r>
          </w:p>
        </w:tc>
        <w:tc>
          <w:tcPr>
            <w:tcW w:w="3003" w:type="dxa"/>
            <w:vMerge/>
            <w:tcBorders>
              <w:left w:val="nil"/>
              <w:right w:val="single" w:sz="4" w:space="0" w:color="auto"/>
            </w:tcBorders>
            <w:shd w:val="clear" w:color="auto" w:fill="auto"/>
            <w:vAlign w:val="center"/>
          </w:tcPr>
          <w:p w:rsidR="00AB37D2" w:rsidRPr="00184746" w:rsidRDefault="00AB37D2" w:rsidP="00BE067D">
            <w:pPr>
              <w:spacing w:line="360" w:lineRule="exact"/>
              <w:rPr>
                <w:rFonts w:eastAsia="仿宋_GB2312" w:hint="eastAsia"/>
                <w:kern w:val="0"/>
                <w:sz w:val="24"/>
              </w:rPr>
            </w:pPr>
          </w:p>
        </w:tc>
        <w:tc>
          <w:tcPr>
            <w:tcW w:w="150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tcBorders>
              <w:top w:val="single" w:sz="4" w:space="0" w:color="auto"/>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在一期工程已形成的“发电</w:t>
            </w:r>
            <w:r>
              <w:rPr>
                <w:rFonts w:eastAsia="仿宋_GB2312" w:hint="eastAsia"/>
                <w:kern w:val="0"/>
                <w:sz w:val="24"/>
              </w:rPr>
              <w:t>—</w:t>
            </w:r>
            <w:r w:rsidRPr="00184746">
              <w:rPr>
                <w:rFonts w:eastAsia="仿宋_GB2312" w:hint="eastAsia"/>
                <w:kern w:val="0"/>
                <w:sz w:val="24"/>
              </w:rPr>
              <w:t>海水淡化</w:t>
            </w:r>
            <w:r>
              <w:rPr>
                <w:rFonts w:eastAsia="仿宋_GB2312" w:hint="eastAsia"/>
                <w:kern w:val="0"/>
                <w:sz w:val="24"/>
              </w:rPr>
              <w:t>—</w:t>
            </w:r>
            <w:r w:rsidRPr="00184746">
              <w:rPr>
                <w:rFonts w:eastAsia="仿宋_GB2312" w:hint="eastAsia"/>
                <w:kern w:val="0"/>
                <w:sz w:val="24"/>
              </w:rPr>
              <w:t>浓海水制盐</w:t>
            </w:r>
            <w:r>
              <w:rPr>
                <w:rFonts w:eastAsia="仿宋_GB2312" w:hint="eastAsia"/>
                <w:kern w:val="0"/>
                <w:sz w:val="24"/>
              </w:rPr>
              <w:t>—</w:t>
            </w:r>
            <w:r w:rsidRPr="00184746">
              <w:rPr>
                <w:rFonts w:eastAsia="仿宋_GB2312" w:hint="eastAsia"/>
                <w:kern w:val="0"/>
                <w:sz w:val="24"/>
              </w:rPr>
              <w:t>化学品提取</w:t>
            </w:r>
            <w:r>
              <w:rPr>
                <w:rFonts w:eastAsia="仿宋_GB2312" w:hint="eastAsia"/>
                <w:kern w:val="0"/>
                <w:sz w:val="24"/>
              </w:rPr>
              <w:t>—</w:t>
            </w:r>
            <w:r w:rsidRPr="00184746">
              <w:rPr>
                <w:rFonts w:eastAsia="仿宋_GB2312" w:hint="eastAsia"/>
                <w:kern w:val="0"/>
                <w:sz w:val="24"/>
              </w:rPr>
              <w:t>电厂粉煤灰制砖”循环经济产业</w:t>
            </w:r>
            <w:proofErr w:type="gramStart"/>
            <w:r w:rsidRPr="00184746">
              <w:rPr>
                <w:rFonts w:eastAsia="仿宋_GB2312" w:hint="eastAsia"/>
                <w:kern w:val="0"/>
                <w:sz w:val="24"/>
              </w:rPr>
              <w:t>链基础</w:t>
            </w:r>
            <w:proofErr w:type="gramEnd"/>
            <w:r w:rsidRPr="00184746">
              <w:rPr>
                <w:rFonts w:eastAsia="仿宋_GB2312" w:hint="eastAsia"/>
                <w:kern w:val="0"/>
                <w:sz w:val="24"/>
              </w:rPr>
              <w:t>上，推进二期工程建设。</w:t>
            </w:r>
          </w:p>
        </w:tc>
      </w:tr>
      <w:tr w:rsidR="00AB37D2" w:rsidRPr="00710C53" w:rsidTr="00BE067D">
        <w:trPr>
          <w:trHeight w:val="1321"/>
          <w:jc w:val="center"/>
        </w:trPr>
        <w:tc>
          <w:tcPr>
            <w:tcW w:w="563" w:type="dxa"/>
            <w:vMerge/>
            <w:tcBorders>
              <w:left w:val="single" w:sz="4" w:space="0" w:color="auto"/>
              <w:bottom w:val="single" w:sz="4" w:space="0" w:color="auto"/>
              <w:right w:val="single" w:sz="4" w:space="0" w:color="auto"/>
            </w:tcBorders>
            <w:vAlign w:val="center"/>
          </w:tcPr>
          <w:p w:rsidR="00AB37D2" w:rsidRPr="00184746" w:rsidRDefault="00AB37D2" w:rsidP="00BE067D">
            <w:pPr>
              <w:spacing w:line="360" w:lineRule="exact"/>
              <w:rPr>
                <w:rFonts w:eastAsia="仿宋_GB2312" w:hint="eastAsia"/>
                <w:kern w:val="0"/>
                <w:sz w:val="24"/>
              </w:rPr>
            </w:pPr>
          </w:p>
        </w:tc>
        <w:tc>
          <w:tcPr>
            <w:tcW w:w="1172" w:type="dxa"/>
            <w:vMerge/>
            <w:tcBorders>
              <w:left w:val="single" w:sz="4" w:space="0" w:color="auto"/>
              <w:bottom w:val="single" w:sz="4" w:space="0" w:color="auto"/>
              <w:right w:val="single" w:sz="4" w:space="0" w:color="auto"/>
            </w:tcBorders>
            <w:vAlign w:val="center"/>
          </w:tcPr>
          <w:p w:rsidR="00AB37D2" w:rsidRPr="00184746" w:rsidRDefault="00AB37D2" w:rsidP="00BE067D">
            <w:pPr>
              <w:spacing w:line="360" w:lineRule="exact"/>
              <w:rPr>
                <w:rFonts w:eastAsia="仿宋_GB2312" w:hint="eastAsia"/>
                <w:kern w:val="0"/>
                <w:sz w:val="24"/>
              </w:rPr>
            </w:pPr>
          </w:p>
        </w:tc>
        <w:tc>
          <w:tcPr>
            <w:tcW w:w="4020"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hint="eastAsia"/>
                <w:kern w:val="0"/>
                <w:sz w:val="24"/>
              </w:rPr>
            </w:pPr>
            <w:r w:rsidRPr="00184746">
              <w:rPr>
                <w:rFonts w:eastAsia="仿宋_GB2312" w:hint="eastAsia"/>
                <w:kern w:val="0"/>
                <w:sz w:val="24"/>
              </w:rPr>
              <w:t>（</w:t>
            </w:r>
            <w:r w:rsidRPr="00184746">
              <w:rPr>
                <w:rFonts w:eastAsia="仿宋_GB2312" w:hint="eastAsia"/>
                <w:kern w:val="0"/>
                <w:sz w:val="24"/>
              </w:rPr>
              <w:t>3</w:t>
            </w:r>
            <w:r>
              <w:rPr>
                <w:rFonts w:eastAsia="仿宋_GB2312" w:hint="eastAsia"/>
                <w:kern w:val="0"/>
                <w:sz w:val="24"/>
              </w:rPr>
              <w:t>）加快推进化工产业循环经济产业链</w:t>
            </w:r>
            <w:r w:rsidRPr="00184746">
              <w:rPr>
                <w:rFonts w:eastAsia="仿宋_GB2312" w:hint="eastAsia"/>
                <w:kern w:val="0"/>
                <w:sz w:val="24"/>
              </w:rPr>
              <w:t>建设。</w:t>
            </w:r>
          </w:p>
        </w:tc>
        <w:tc>
          <w:tcPr>
            <w:tcW w:w="3003" w:type="dxa"/>
            <w:vMerge/>
            <w:tcBorders>
              <w:left w:val="nil"/>
              <w:bottom w:val="single" w:sz="4" w:space="0" w:color="auto"/>
              <w:right w:val="single" w:sz="4" w:space="0" w:color="auto"/>
            </w:tcBorders>
            <w:shd w:val="clear" w:color="auto" w:fill="auto"/>
            <w:vAlign w:val="center"/>
          </w:tcPr>
          <w:p w:rsidR="00AB37D2" w:rsidRPr="00184746" w:rsidRDefault="00AB37D2" w:rsidP="00BE067D">
            <w:pPr>
              <w:spacing w:line="360" w:lineRule="exact"/>
              <w:rPr>
                <w:rFonts w:eastAsia="仿宋_GB2312" w:hint="eastAsia"/>
                <w:kern w:val="0"/>
                <w:sz w:val="24"/>
              </w:rPr>
            </w:pPr>
          </w:p>
        </w:tc>
        <w:tc>
          <w:tcPr>
            <w:tcW w:w="1504"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511"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015" w:type="dxa"/>
            <w:tcBorders>
              <w:top w:val="single" w:sz="4" w:space="0" w:color="auto"/>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加快推进炼化一体化、天碱、</w:t>
            </w:r>
            <w:r w:rsidRPr="00184746">
              <w:rPr>
                <w:rFonts w:eastAsia="仿宋_GB2312" w:hint="eastAsia"/>
                <w:kern w:val="0"/>
                <w:sz w:val="24"/>
              </w:rPr>
              <w:t>LG</w:t>
            </w:r>
            <w:r w:rsidRPr="00184746">
              <w:rPr>
                <w:rFonts w:eastAsia="仿宋_GB2312" w:hint="eastAsia"/>
                <w:kern w:val="0"/>
                <w:sz w:val="24"/>
              </w:rPr>
              <w:t>化工等项目建设，完善循环经济产业链，降低能耗，减少二氧化碳排放。</w:t>
            </w:r>
          </w:p>
        </w:tc>
      </w:tr>
    </w:tbl>
    <w:p w:rsidR="00AB37D2" w:rsidRDefault="00AB37D2" w:rsidP="00AB37D2">
      <w:pPr>
        <w:rPr>
          <w:rFonts w:hint="eastAsia"/>
        </w:rPr>
      </w:pPr>
    </w:p>
    <w:p w:rsidR="00AB37D2" w:rsidRDefault="00AB37D2" w:rsidP="00AB37D2">
      <w:pPr>
        <w:rPr>
          <w:rFonts w:hint="eastAsia"/>
        </w:rPr>
      </w:pPr>
    </w:p>
    <w:tbl>
      <w:tblPr>
        <w:tblW w:w="14863" w:type="dxa"/>
        <w:jc w:val="center"/>
        <w:tblInd w:w="-535" w:type="dxa"/>
        <w:tblLook w:val="04A0" w:firstRow="1" w:lastRow="0" w:firstColumn="1" w:lastColumn="0" w:noHBand="0" w:noVBand="1"/>
      </w:tblPr>
      <w:tblGrid>
        <w:gridCol w:w="651"/>
        <w:gridCol w:w="1206"/>
        <w:gridCol w:w="3819"/>
        <w:gridCol w:w="3015"/>
        <w:gridCol w:w="1407"/>
        <w:gridCol w:w="1608"/>
        <w:gridCol w:w="3157"/>
      </w:tblGrid>
      <w:tr w:rsidR="00AB37D2" w:rsidRPr="00710C53" w:rsidTr="00BE067D">
        <w:trPr>
          <w:trHeight w:val="619"/>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序号</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重点任务</w:t>
            </w:r>
          </w:p>
        </w:tc>
        <w:tc>
          <w:tcPr>
            <w:tcW w:w="3819"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主要内容</w:t>
            </w:r>
          </w:p>
        </w:tc>
        <w:tc>
          <w:tcPr>
            <w:tcW w:w="3015"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责任单位</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启动时间</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完成时间</w:t>
            </w:r>
          </w:p>
        </w:tc>
        <w:tc>
          <w:tcPr>
            <w:tcW w:w="3157"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C521D0">
              <w:rPr>
                <w:rFonts w:ascii="黑体" w:eastAsia="黑体" w:hAnsi="宋体" w:cs="宋体" w:hint="eastAsia"/>
                <w:bCs/>
                <w:kern w:val="0"/>
                <w:sz w:val="24"/>
              </w:rPr>
              <w:t>工作成果</w:t>
            </w:r>
          </w:p>
        </w:tc>
      </w:tr>
      <w:tr w:rsidR="00AB37D2" w:rsidRPr="00710C53" w:rsidTr="00BE067D">
        <w:trPr>
          <w:trHeight w:val="633"/>
          <w:jc w:val="center"/>
        </w:trPr>
        <w:tc>
          <w:tcPr>
            <w:tcW w:w="651" w:type="dxa"/>
            <w:vMerge w:val="restart"/>
            <w:tcBorders>
              <w:top w:val="single" w:sz="4" w:space="0" w:color="auto"/>
              <w:left w:val="single" w:sz="4" w:space="0" w:color="auto"/>
              <w:right w:val="single" w:sz="4" w:space="0" w:color="auto"/>
            </w:tcBorders>
            <w:shd w:val="clear" w:color="auto" w:fill="auto"/>
            <w:vAlign w:val="center"/>
          </w:tcPr>
          <w:p w:rsidR="00AB37D2" w:rsidRPr="00C521D0" w:rsidRDefault="00AB37D2" w:rsidP="00BE067D">
            <w:pPr>
              <w:spacing w:line="360" w:lineRule="exact"/>
              <w:jc w:val="center"/>
              <w:rPr>
                <w:rFonts w:ascii="黑体" w:eastAsia="黑体" w:hAnsi="宋体" w:cs="宋体" w:hint="eastAsia"/>
                <w:bCs/>
                <w:kern w:val="0"/>
                <w:sz w:val="24"/>
              </w:rPr>
            </w:pPr>
            <w:r w:rsidRPr="00184746">
              <w:rPr>
                <w:rFonts w:eastAsia="仿宋_GB2312" w:hint="eastAsia"/>
                <w:kern w:val="0"/>
                <w:sz w:val="24"/>
              </w:rPr>
              <w:lastRenderedPageBreak/>
              <w:t>23</w:t>
            </w:r>
          </w:p>
        </w:tc>
        <w:tc>
          <w:tcPr>
            <w:tcW w:w="1206" w:type="dxa"/>
            <w:vMerge w:val="restart"/>
            <w:tcBorders>
              <w:top w:val="single" w:sz="4" w:space="0" w:color="auto"/>
              <w:left w:val="single" w:sz="4" w:space="0" w:color="auto"/>
              <w:right w:val="single" w:sz="4" w:space="0" w:color="auto"/>
            </w:tcBorders>
            <w:shd w:val="clear" w:color="auto" w:fill="auto"/>
            <w:vAlign w:val="center"/>
          </w:tcPr>
          <w:p w:rsidR="00AB37D2" w:rsidRPr="00C521D0" w:rsidRDefault="00AB37D2" w:rsidP="00BE067D">
            <w:pPr>
              <w:spacing w:line="360" w:lineRule="exact"/>
              <w:rPr>
                <w:rFonts w:ascii="黑体" w:eastAsia="黑体" w:hAnsi="宋体" w:cs="宋体" w:hint="eastAsia"/>
                <w:bCs/>
                <w:kern w:val="0"/>
                <w:sz w:val="24"/>
              </w:rPr>
            </w:pPr>
            <w:r w:rsidRPr="00184746">
              <w:rPr>
                <w:rFonts w:eastAsia="仿宋_GB2312" w:hint="eastAsia"/>
                <w:kern w:val="0"/>
                <w:sz w:val="24"/>
              </w:rPr>
              <w:t>大力发展滨海新区循环经济</w:t>
            </w:r>
          </w:p>
        </w:tc>
        <w:tc>
          <w:tcPr>
            <w:tcW w:w="3819" w:type="dxa"/>
            <w:tcBorders>
              <w:top w:val="single" w:sz="4" w:space="0" w:color="auto"/>
              <w:left w:val="nil"/>
              <w:bottom w:val="single" w:sz="4" w:space="0" w:color="auto"/>
              <w:right w:val="single" w:sz="4" w:space="0" w:color="auto"/>
            </w:tcBorders>
            <w:shd w:val="clear" w:color="auto" w:fill="auto"/>
            <w:vAlign w:val="center"/>
          </w:tcPr>
          <w:p w:rsidR="00AB37D2" w:rsidRPr="00C521D0" w:rsidRDefault="00AB37D2" w:rsidP="00BE067D">
            <w:pPr>
              <w:widowControl/>
              <w:spacing w:line="320" w:lineRule="exact"/>
              <w:jc w:val="center"/>
              <w:rPr>
                <w:rFonts w:ascii="黑体" w:eastAsia="黑体" w:hAnsi="宋体" w:cs="宋体" w:hint="eastAsia"/>
                <w:bCs/>
                <w:kern w:val="0"/>
                <w:sz w:val="24"/>
              </w:rPr>
            </w:pPr>
            <w:r w:rsidRPr="00184746">
              <w:rPr>
                <w:rFonts w:eastAsia="仿宋_GB2312" w:hint="eastAsia"/>
                <w:kern w:val="0"/>
                <w:sz w:val="24"/>
              </w:rPr>
              <w:t>（</w:t>
            </w:r>
            <w:r w:rsidRPr="00184746">
              <w:rPr>
                <w:rFonts w:eastAsia="仿宋_GB2312" w:hint="eastAsia"/>
                <w:kern w:val="0"/>
                <w:sz w:val="24"/>
              </w:rPr>
              <w:t>4</w:t>
            </w:r>
            <w:r w:rsidRPr="00184746">
              <w:rPr>
                <w:rFonts w:eastAsia="仿宋_GB2312" w:hint="eastAsia"/>
                <w:kern w:val="0"/>
                <w:sz w:val="24"/>
              </w:rPr>
              <w:t>）打造冶金行业循环经济产业链。</w:t>
            </w:r>
          </w:p>
        </w:tc>
        <w:tc>
          <w:tcPr>
            <w:tcW w:w="3015" w:type="dxa"/>
            <w:vMerge w:val="restart"/>
            <w:tcBorders>
              <w:top w:val="single" w:sz="4" w:space="0" w:color="auto"/>
              <w:left w:val="nil"/>
              <w:right w:val="single" w:sz="4" w:space="0" w:color="auto"/>
            </w:tcBorders>
            <w:shd w:val="clear" w:color="auto" w:fill="auto"/>
            <w:vAlign w:val="center"/>
          </w:tcPr>
          <w:p w:rsidR="00AB37D2" w:rsidRPr="00C521D0" w:rsidRDefault="00AB37D2" w:rsidP="00BE067D">
            <w:pPr>
              <w:spacing w:line="360" w:lineRule="exact"/>
              <w:rPr>
                <w:rFonts w:ascii="黑体" w:eastAsia="黑体" w:hAnsi="宋体" w:cs="宋体" w:hint="eastAsia"/>
                <w:bCs/>
                <w:kern w:val="0"/>
                <w:sz w:val="24"/>
              </w:rPr>
            </w:pPr>
            <w:r w:rsidRPr="00184746">
              <w:rPr>
                <w:rFonts w:eastAsia="仿宋_GB2312" w:hint="eastAsia"/>
                <w:kern w:val="0"/>
                <w:sz w:val="24"/>
              </w:rPr>
              <w:t>滨海新区人民政府</w:t>
            </w:r>
            <w:r>
              <w:rPr>
                <w:rFonts w:eastAsia="仿宋_GB2312" w:hint="eastAsia"/>
                <w:kern w:val="0"/>
                <w:sz w:val="24"/>
              </w:rPr>
              <w:t>，</w:t>
            </w:r>
            <w:r w:rsidRPr="00184746">
              <w:rPr>
                <w:rFonts w:eastAsia="仿宋_GB2312" w:hint="eastAsia"/>
                <w:kern w:val="0"/>
                <w:sz w:val="24"/>
              </w:rPr>
              <w:t>滨海新区相关部门</w:t>
            </w: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15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推进冶金行业资源整合和流程再造，推广节能环保适用技术。</w:t>
            </w:r>
          </w:p>
        </w:tc>
      </w:tr>
      <w:tr w:rsidR="00AB37D2" w:rsidRPr="00710C53" w:rsidTr="00BE067D">
        <w:trPr>
          <w:trHeight w:val="548"/>
          <w:jc w:val="center"/>
        </w:trPr>
        <w:tc>
          <w:tcPr>
            <w:tcW w:w="651" w:type="dxa"/>
            <w:vMerge/>
            <w:tcBorders>
              <w:left w:val="single" w:sz="4" w:space="0" w:color="auto"/>
              <w:right w:val="single" w:sz="4" w:space="0" w:color="auto"/>
            </w:tcBorders>
            <w:shd w:val="clear" w:color="auto" w:fill="auto"/>
            <w:vAlign w:val="center"/>
          </w:tcPr>
          <w:p w:rsidR="00AB37D2" w:rsidRPr="00C521D0" w:rsidRDefault="00AB37D2" w:rsidP="00BE067D">
            <w:pPr>
              <w:spacing w:line="360" w:lineRule="exact"/>
              <w:rPr>
                <w:rFonts w:ascii="黑体" w:eastAsia="黑体" w:hAnsi="宋体" w:cs="宋体" w:hint="eastAsia"/>
                <w:bCs/>
                <w:kern w:val="0"/>
                <w:sz w:val="24"/>
              </w:rPr>
            </w:pPr>
          </w:p>
        </w:tc>
        <w:tc>
          <w:tcPr>
            <w:tcW w:w="1206" w:type="dxa"/>
            <w:vMerge/>
            <w:tcBorders>
              <w:left w:val="single" w:sz="4" w:space="0" w:color="auto"/>
              <w:right w:val="single" w:sz="4" w:space="0" w:color="auto"/>
            </w:tcBorders>
            <w:shd w:val="clear" w:color="auto" w:fill="auto"/>
            <w:vAlign w:val="center"/>
          </w:tcPr>
          <w:p w:rsidR="00AB37D2" w:rsidRPr="00C521D0" w:rsidRDefault="00AB37D2" w:rsidP="00BE067D">
            <w:pPr>
              <w:spacing w:line="360" w:lineRule="exact"/>
              <w:rPr>
                <w:rFonts w:ascii="黑体" w:eastAsia="黑体" w:hAnsi="宋体" w:cs="宋体" w:hint="eastAsia"/>
                <w:bCs/>
                <w:kern w:val="0"/>
                <w:sz w:val="24"/>
              </w:rPr>
            </w:pPr>
          </w:p>
        </w:tc>
        <w:tc>
          <w:tcPr>
            <w:tcW w:w="3819"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20" w:lineRule="exact"/>
              <w:jc w:val="center"/>
              <w:rPr>
                <w:rFonts w:eastAsia="仿宋_GB2312" w:hint="eastAsia"/>
                <w:kern w:val="0"/>
                <w:sz w:val="24"/>
              </w:rPr>
            </w:pPr>
            <w:r w:rsidRPr="00184746">
              <w:rPr>
                <w:rFonts w:eastAsia="仿宋_GB2312" w:hint="eastAsia"/>
                <w:kern w:val="0"/>
                <w:sz w:val="24"/>
              </w:rPr>
              <w:t>（</w:t>
            </w:r>
            <w:r w:rsidRPr="00184746">
              <w:rPr>
                <w:rFonts w:eastAsia="仿宋_GB2312" w:hint="eastAsia"/>
                <w:kern w:val="0"/>
                <w:sz w:val="24"/>
              </w:rPr>
              <w:t>5</w:t>
            </w:r>
            <w:r w:rsidRPr="00184746">
              <w:rPr>
                <w:rFonts w:eastAsia="仿宋_GB2312" w:hint="eastAsia"/>
                <w:kern w:val="0"/>
                <w:sz w:val="24"/>
              </w:rPr>
              <w:t>）建设电子信息循环经济产业链。</w:t>
            </w:r>
          </w:p>
        </w:tc>
        <w:tc>
          <w:tcPr>
            <w:tcW w:w="3015" w:type="dxa"/>
            <w:vMerge/>
            <w:tcBorders>
              <w:left w:val="nil"/>
              <w:right w:val="single" w:sz="4" w:space="0" w:color="auto"/>
            </w:tcBorders>
            <w:shd w:val="clear" w:color="auto" w:fill="auto"/>
            <w:vAlign w:val="center"/>
          </w:tcPr>
          <w:p w:rsidR="00AB37D2" w:rsidRPr="00C521D0" w:rsidRDefault="00AB37D2" w:rsidP="00BE067D">
            <w:pPr>
              <w:spacing w:line="360" w:lineRule="exact"/>
              <w:rPr>
                <w:rFonts w:ascii="黑体" w:eastAsia="黑体" w:hAnsi="宋体" w:cs="宋体" w:hint="eastAsia"/>
                <w:bCs/>
                <w:kern w:val="0"/>
                <w:sz w:val="24"/>
              </w:rPr>
            </w:pPr>
          </w:p>
        </w:tc>
        <w:tc>
          <w:tcPr>
            <w:tcW w:w="140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157" w:type="dxa"/>
            <w:tcBorders>
              <w:top w:val="single" w:sz="4" w:space="0" w:color="auto"/>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引进芯片设计、芯片制造等企业，推动产业链向价值高端衍生拓展。</w:t>
            </w:r>
          </w:p>
        </w:tc>
      </w:tr>
      <w:tr w:rsidR="00AB37D2" w:rsidRPr="00710C53" w:rsidTr="00BE067D">
        <w:trPr>
          <w:trHeight w:val="608"/>
          <w:jc w:val="center"/>
        </w:trPr>
        <w:tc>
          <w:tcPr>
            <w:tcW w:w="651" w:type="dxa"/>
            <w:vMerge/>
            <w:tcBorders>
              <w:left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1206" w:type="dxa"/>
            <w:vMerge/>
            <w:tcBorders>
              <w:left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3819"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6</w:t>
            </w:r>
            <w:r w:rsidRPr="00184746">
              <w:rPr>
                <w:rFonts w:eastAsia="仿宋_GB2312" w:hint="eastAsia"/>
                <w:kern w:val="0"/>
                <w:sz w:val="24"/>
              </w:rPr>
              <w:t>）建设汽车制造循环经济产业链。</w:t>
            </w:r>
          </w:p>
        </w:tc>
        <w:tc>
          <w:tcPr>
            <w:tcW w:w="3015" w:type="dxa"/>
            <w:vMerge/>
            <w:tcBorders>
              <w:left w:val="nil"/>
              <w:right w:val="single" w:sz="4" w:space="0" w:color="auto"/>
            </w:tcBorders>
            <w:shd w:val="clear" w:color="auto" w:fill="auto"/>
            <w:vAlign w:val="center"/>
          </w:tcPr>
          <w:p w:rsidR="00AB37D2" w:rsidRPr="00184746" w:rsidRDefault="00AB37D2" w:rsidP="00BE067D">
            <w:pPr>
              <w:spacing w:line="360" w:lineRule="exact"/>
              <w:rPr>
                <w:rFonts w:eastAsia="仿宋_GB2312"/>
                <w:kern w:val="0"/>
                <w:sz w:val="24"/>
              </w:rPr>
            </w:pP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15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加快清源电动汽车等新能源汽车项目发展，引进关键零部件生产企业。</w:t>
            </w:r>
          </w:p>
        </w:tc>
      </w:tr>
      <w:tr w:rsidR="00AB37D2" w:rsidRPr="00710C53" w:rsidTr="00BE067D">
        <w:trPr>
          <w:trHeight w:val="956"/>
          <w:jc w:val="center"/>
        </w:trPr>
        <w:tc>
          <w:tcPr>
            <w:tcW w:w="651" w:type="dxa"/>
            <w:vMerge/>
            <w:tcBorders>
              <w:left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1206" w:type="dxa"/>
            <w:vMerge/>
            <w:tcBorders>
              <w:left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3819"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7</w:t>
            </w:r>
            <w:r w:rsidRPr="00184746">
              <w:rPr>
                <w:rFonts w:eastAsia="仿宋_GB2312" w:hint="eastAsia"/>
                <w:kern w:val="0"/>
                <w:sz w:val="24"/>
              </w:rPr>
              <w:t>）打造生物医药循环经济产业链。</w:t>
            </w:r>
          </w:p>
        </w:tc>
        <w:tc>
          <w:tcPr>
            <w:tcW w:w="3015" w:type="dxa"/>
            <w:vMerge/>
            <w:tcBorders>
              <w:left w:val="nil"/>
              <w:right w:val="single" w:sz="4" w:space="0" w:color="auto"/>
            </w:tcBorders>
            <w:shd w:val="clear" w:color="auto" w:fill="auto"/>
            <w:vAlign w:val="center"/>
          </w:tcPr>
          <w:p w:rsidR="00AB37D2" w:rsidRPr="00184746" w:rsidRDefault="00AB37D2" w:rsidP="00BE067D">
            <w:pPr>
              <w:spacing w:line="360" w:lineRule="exact"/>
              <w:rPr>
                <w:rFonts w:eastAsia="仿宋_GB2312"/>
                <w:kern w:val="0"/>
                <w:sz w:val="24"/>
              </w:rPr>
            </w:pP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15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发展设备生产、化工、制药、有机肥生产和种植养殖产业</w:t>
            </w:r>
            <w:r>
              <w:rPr>
                <w:rFonts w:eastAsia="仿宋_GB2312" w:hint="eastAsia"/>
                <w:kern w:val="0"/>
                <w:sz w:val="24"/>
              </w:rPr>
              <w:t>相</w:t>
            </w:r>
            <w:r w:rsidRPr="00184746">
              <w:rPr>
                <w:rFonts w:eastAsia="仿宋_GB2312" w:hint="eastAsia"/>
                <w:kern w:val="0"/>
                <w:sz w:val="24"/>
              </w:rPr>
              <w:t>结合的循环经济。</w:t>
            </w:r>
          </w:p>
        </w:tc>
      </w:tr>
      <w:tr w:rsidR="00AB37D2" w:rsidRPr="00710C53" w:rsidTr="00BE067D">
        <w:trPr>
          <w:trHeight w:val="1160"/>
          <w:jc w:val="center"/>
        </w:trPr>
        <w:tc>
          <w:tcPr>
            <w:tcW w:w="651" w:type="dxa"/>
            <w:vMerge/>
            <w:tcBorders>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1206" w:type="dxa"/>
            <w:vMerge/>
            <w:tcBorders>
              <w:left w:val="single" w:sz="4" w:space="0" w:color="auto"/>
              <w:bottom w:val="single" w:sz="4" w:space="0" w:color="auto"/>
              <w:right w:val="single" w:sz="4" w:space="0" w:color="auto"/>
            </w:tcBorders>
            <w:vAlign w:val="center"/>
          </w:tcPr>
          <w:p w:rsidR="00AB37D2" w:rsidRPr="00184746" w:rsidRDefault="00AB37D2" w:rsidP="00BE067D">
            <w:pPr>
              <w:widowControl/>
              <w:spacing w:line="360" w:lineRule="exact"/>
              <w:rPr>
                <w:rFonts w:eastAsia="仿宋_GB2312"/>
                <w:kern w:val="0"/>
                <w:sz w:val="24"/>
              </w:rPr>
            </w:pPr>
          </w:p>
        </w:tc>
        <w:tc>
          <w:tcPr>
            <w:tcW w:w="3819"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w:t>
            </w:r>
            <w:r w:rsidRPr="00184746">
              <w:rPr>
                <w:rFonts w:eastAsia="仿宋_GB2312" w:hint="eastAsia"/>
                <w:kern w:val="0"/>
                <w:sz w:val="24"/>
              </w:rPr>
              <w:t>8</w:t>
            </w:r>
            <w:r w:rsidRPr="00184746">
              <w:rPr>
                <w:rFonts w:eastAsia="仿宋_GB2312" w:hint="eastAsia"/>
                <w:kern w:val="0"/>
                <w:sz w:val="24"/>
              </w:rPr>
              <w:t>）大力推进工业园区循环化改造工作。</w:t>
            </w:r>
          </w:p>
        </w:tc>
        <w:tc>
          <w:tcPr>
            <w:tcW w:w="3015" w:type="dxa"/>
            <w:vMerge/>
            <w:tcBorders>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p>
        </w:tc>
        <w:tc>
          <w:tcPr>
            <w:tcW w:w="140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2016</w:t>
            </w:r>
            <w:r w:rsidRPr="00184746">
              <w:rPr>
                <w:rFonts w:eastAsia="仿宋_GB2312" w:hint="eastAsia"/>
                <w:kern w:val="0"/>
                <w:sz w:val="24"/>
              </w:rPr>
              <w:t>年</w:t>
            </w:r>
            <w:r w:rsidRPr="00184746">
              <w:rPr>
                <w:rFonts w:eastAsia="仿宋_GB2312" w:hint="eastAsia"/>
                <w:kern w:val="0"/>
                <w:sz w:val="24"/>
              </w:rPr>
              <w:t>1</w:t>
            </w:r>
            <w:r w:rsidRPr="00184746">
              <w:rPr>
                <w:rFonts w:eastAsia="仿宋_GB2312" w:hint="eastAsia"/>
                <w:kern w:val="0"/>
                <w:sz w:val="24"/>
              </w:rPr>
              <w:t>月</w:t>
            </w:r>
          </w:p>
        </w:tc>
        <w:tc>
          <w:tcPr>
            <w:tcW w:w="1608"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2018</w:t>
            </w:r>
            <w:r w:rsidRPr="00184746">
              <w:rPr>
                <w:rFonts w:eastAsia="仿宋_GB2312" w:hint="eastAsia"/>
                <w:kern w:val="0"/>
                <w:sz w:val="24"/>
              </w:rPr>
              <w:t>年</w:t>
            </w:r>
            <w:r w:rsidRPr="00184746">
              <w:rPr>
                <w:rFonts w:eastAsia="仿宋_GB2312" w:hint="eastAsia"/>
                <w:kern w:val="0"/>
                <w:sz w:val="24"/>
              </w:rPr>
              <w:t>12</w:t>
            </w:r>
            <w:r w:rsidRPr="00184746">
              <w:rPr>
                <w:rFonts w:eastAsia="仿宋_GB2312" w:hint="eastAsia"/>
                <w:kern w:val="0"/>
                <w:sz w:val="24"/>
              </w:rPr>
              <w:t>月</w:t>
            </w:r>
          </w:p>
        </w:tc>
        <w:tc>
          <w:tcPr>
            <w:tcW w:w="3157" w:type="dxa"/>
            <w:tcBorders>
              <w:top w:val="nil"/>
              <w:left w:val="nil"/>
              <w:bottom w:val="single" w:sz="4" w:space="0" w:color="auto"/>
              <w:right w:val="single" w:sz="4" w:space="0" w:color="auto"/>
            </w:tcBorders>
            <w:shd w:val="clear" w:color="auto" w:fill="auto"/>
            <w:vAlign w:val="center"/>
          </w:tcPr>
          <w:p w:rsidR="00AB37D2" w:rsidRPr="00184746" w:rsidRDefault="00AB37D2" w:rsidP="00BE067D">
            <w:pPr>
              <w:widowControl/>
              <w:spacing w:line="360" w:lineRule="exact"/>
              <w:rPr>
                <w:rFonts w:eastAsia="仿宋_GB2312"/>
                <w:kern w:val="0"/>
                <w:sz w:val="24"/>
              </w:rPr>
            </w:pPr>
            <w:r w:rsidRPr="00184746">
              <w:rPr>
                <w:rFonts w:eastAsia="仿宋_GB2312" w:hint="eastAsia"/>
                <w:kern w:val="0"/>
                <w:sz w:val="24"/>
              </w:rPr>
              <w:t>按照经济持续发展、资源高效利用、环境优美清洁、生态良性循环</w:t>
            </w:r>
            <w:r>
              <w:rPr>
                <w:rFonts w:eastAsia="仿宋_GB2312" w:hint="eastAsia"/>
                <w:kern w:val="0"/>
                <w:sz w:val="24"/>
              </w:rPr>
              <w:t>的</w:t>
            </w:r>
            <w:r w:rsidRPr="00184746">
              <w:rPr>
                <w:rFonts w:eastAsia="仿宋_GB2312" w:hint="eastAsia"/>
                <w:kern w:val="0"/>
                <w:sz w:val="24"/>
              </w:rPr>
              <w:t>原则，推进</w:t>
            </w:r>
            <w:r>
              <w:rPr>
                <w:rFonts w:eastAsia="仿宋_GB2312" w:hint="eastAsia"/>
                <w:kern w:val="0"/>
                <w:sz w:val="24"/>
              </w:rPr>
              <w:t>工业</w:t>
            </w:r>
            <w:r w:rsidRPr="00184746">
              <w:rPr>
                <w:rFonts w:eastAsia="仿宋_GB2312" w:hint="eastAsia"/>
                <w:kern w:val="0"/>
                <w:sz w:val="24"/>
              </w:rPr>
              <w:t>园区绿色发展、循环发展、低碳发展。</w:t>
            </w:r>
          </w:p>
        </w:tc>
      </w:tr>
    </w:tbl>
    <w:p w:rsidR="00AB37D2" w:rsidRDefault="00AB37D2" w:rsidP="00AB37D2">
      <w:pPr>
        <w:pStyle w:val="a6"/>
        <w:rPr>
          <w:rFonts w:eastAsia="仿宋_GB2312"/>
          <w:szCs w:val="32"/>
        </w:rPr>
        <w:sectPr w:rsidR="00AB37D2" w:rsidSect="0072557C">
          <w:footerReference w:type="default" r:id="rId10"/>
          <w:pgSz w:w="16840" w:h="11907" w:orient="landscape" w:code="9"/>
          <w:pgMar w:top="1588" w:right="2098" w:bottom="1474" w:left="1985" w:header="851" w:footer="1701" w:gutter="0"/>
          <w:pgNumType w:start="1"/>
          <w:cols w:space="425"/>
          <w:docGrid w:type="linesAndChars" w:linePitch="289" w:charSpace="-1839"/>
        </w:sectPr>
      </w:pPr>
      <w:r>
        <w:rPr>
          <w:rFonts w:eastAsia="仿宋_GB2312" w:hint="eastAsia"/>
          <w:noProof/>
          <w:szCs w:val="32"/>
        </w:rPr>
        <mc:AlternateContent>
          <mc:Choice Requires="wps">
            <w:drawing>
              <wp:anchor distT="0" distB="0" distL="114300" distR="114300" simplePos="0" relativeHeight="251659264" behindDoc="0" locked="0" layoutInCell="1" allowOverlap="1">
                <wp:simplePos x="0" y="0"/>
                <wp:positionH relativeFrom="column">
                  <wp:posOffset>-941705</wp:posOffset>
                </wp:positionH>
                <wp:positionV relativeFrom="paragraph">
                  <wp:posOffset>514985</wp:posOffset>
                </wp:positionV>
                <wp:extent cx="386080" cy="864870"/>
                <wp:effectExtent l="4445" t="0" r="0" b="254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864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23</w:t>
                            </w:r>
                            <w:r>
                              <w:rPr>
                                <w:rStyle w:val="a5"/>
                                <w:sz w:val="28"/>
                              </w:rPr>
                              <w:t xml:space="preserve"> </w:t>
                            </w:r>
                            <w:r>
                              <w:rPr>
                                <w:rStyle w:val="a5"/>
                                <w:rFonts w:hint="eastAsia"/>
                                <w:sz w:val="28"/>
                              </w:rPr>
                              <w:t>—</w:t>
                            </w:r>
                          </w:p>
                          <w:p w:rsidR="00AB37D2" w:rsidRDefault="00AB37D2" w:rsidP="00AB37D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6" type="#_x0000_t202" style="position:absolute;left:0;text-align:left;margin-left:-74.15pt;margin-top:40.55pt;width:30.4pt;height: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" filled="f" stroked="f">
                <v:textbox style="layout-flow:vertical-ideographic">
                  <w:txbxContent>
                    <w:p w:rsidR="00AB37D2" w:rsidRDefault="00AB37D2" w:rsidP="00AB37D2">
                      <w:pPr>
                        <w:pStyle w:val="a4"/>
                        <w:jc w:val="center"/>
                        <w:rPr>
                          <w:rStyle w:val="a5"/>
                          <w:rFonts w:hint="eastAsia"/>
                          <w:sz w:val="28"/>
                        </w:rPr>
                      </w:pPr>
                      <w:r>
                        <w:rPr>
                          <w:rStyle w:val="a5"/>
                          <w:rFonts w:hint="eastAsia"/>
                          <w:sz w:val="28"/>
                        </w:rPr>
                        <w:t>—</w:t>
                      </w:r>
                      <w:r>
                        <w:rPr>
                          <w:rStyle w:val="a5"/>
                          <w:sz w:val="28"/>
                        </w:rPr>
                        <w:t xml:space="preserve"> </w:t>
                      </w:r>
                      <w:r>
                        <w:rPr>
                          <w:rStyle w:val="a5"/>
                          <w:rFonts w:hint="eastAsia"/>
                          <w:sz w:val="28"/>
                        </w:rPr>
                        <w:t>23</w:t>
                      </w:r>
                      <w:r>
                        <w:rPr>
                          <w:rStyle w:val="a5"/>
                          <w:sz w:val="28"/>
                        </w:rPr>
                        <w:t xml:space="preserve"> </w:t>
                      </w:r>
                      <w:r>
                        <w:rPr>
                          <w:rStyle w:val="a5"/>
                          <w:rFonts w:hint="eastAsia"/>
                          <w:sz w:val="28"/>
                        </w:rPr>
                        <w:t>—</w:t>
                      </w:r>
                    </w:p>
                    <w:p w:rsidR="00AB37D2" w:rsidRDefault="00AB37D2" w:rsidP="00AB37D2"/>
                  </w:txbxContent>
                </v:textbox>
                <w10:wrap type="square"/>
              </v:shape>
            </w:pict>
          </mc:Fallback>
        </mc:AlternateContent>
      </w:r>
    </w:p>
    <w:p w:rsidR="000617A3" w:rsidRPr="00AB37D2" w:rsidRDefault="000617A3"/>
    <w:sectPr w:rsidR="000617A3" w:rsidRPr="00AB37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F8" w:rsidRDefault="008001F8" w:rsidP="00AB37D2">
      <w:r>
        <w:separator/>
      </w:r>
    </w:p>
  </w:endnote>
  <w:endnote w:type="continuationSeparator" w:id="0">
    <w:p w:rsidR="008001F8" w:rsidRDefault="008001F8" w:rsidP="00AB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Arial Unicode MS"/>
    <w:charset w:val="86"/>
    <w:family w:val="auto"/>
    <w:pitch w:val="variable"/>
    <w:sig w:usb0="00000000" w:usb1="080E0000" w:usb2="00000010" w:usb3="00000000" w:csb0="00040001" w:csb1="00000000"/>
  </w:font>
  <w:font w:name="文星标宋">
    <w:altName w:val="Arial Unicode MS"/>
    <w:charset w:val="86"/>
    <w:family w:val="auto"/>
    <w:pitch w:val="variable"/>
    <w:sig w:usb0="00000000" w:usb1="080E0000" w:usb2="00000010"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D2" w:rsidRDefault="00AB37D2" w:rsidP="003D411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B37D2" w:rsidRDefault="00AB37D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D2" w:rsidRDefault="00AB37D2" w:rsidP="003D411B">
    <w:pPr>
      <w:pStyle w:val="a4"/>
      <w:framePr w:wrap="around" w:vAnchor="text" w:hAnchor="margin" w:xAlign="outside" w:y="1"/>
      <w:jc w:val="center"/>
      <w:rPr>
        <w:rStyle w:val="a5"/>
        <w:rFonts w:hint="eastAsia"/>
        <w:sz w:val="28"/>
      </w:rPr>
    </w:pPr>
    <w:r>
      <w:rPr>
        <w:rStyle w:val="a5"/>
        <w:rFonts w:hint="eastAsia"/>
        <w:sz w:val="28"/>
      </w:rPr>
      <w:t>—</w:t>
    </w:r>
    <w:r>
      <w:rPr>
        <w:rStyle w:val="a5"/>
        <w:sz w:val="28"/>
      </w:rPr>
      <w:t xml:space="preserve"> </w:t>
    </w:r>
    <w:r>
      <w:rPr>
        <w:rStyle w:val="a5"/>
        <w:sz w:val="28"/>
      </w:rPr>
      <w:fldChar w:fldCharType="begin"/>
    </w:r>
    <w:r>
      <w:rPr>
        <w:rStyle w:val="a5"/>
        <w:sz w:val="28"/>
      </w:rPr>
      <w:instrText xml:space="preserve">PAGE  </w:instrText>
    </w:r>
    <w:r>
      <w:rPr>
        <w:rStyle w:val="a5"/>
        <w:sz w:val="28"/>
      </w:rPr>
      <w:fldChar w:fldCharType="separate"/>
    </w:r>
    <w:r>
      <w:rPr>
        <w:rStyle w:val="a5"/>
        <w:noProof/>
        <w:sz w:val="28"/>
      </w:rPr>
      <w:t>1</w:t>
    </w:r>
    <w:r>
      <w:rPr>
        <w:rStyle w:val="a5"/>
        <w:sz w:val="28"/>
      </w:rPr>
      <w:fldChar w:fldCharType="end"/>
    </w:r>
    <w:r>
      <w:rPr>
        <w:rStyle w:val="a5"/>
        <w:sz w:val="28"/>
      </w:rPr>
      <w:t xml:space="preserve"> </w:t>
    </w:r>
    <w:r>
      <w:rPr>
        <w:rStyle w:val="a5"/>
        <w:rFonts w:hint="eastAsia"/>
        <w:sz w:val="28"/>
      </w:rPr>
      <w:t>—</w:t>
    </w:r>
  </w:p>
  <w:p w:rsidR="00AB37D2" w:rsidRDefault="00AB37D2">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D2" w:rsidRDefault="00AB37D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F8" w:rsidRDefault="008001F8" w:rsidP="00AB37D2">
      <w:r>
        <w:separator/>
      </w:r>
    </w:p>
  </w:footnote>
  <w:footnote w:type="continuationSeparator" w:id="0">
    <w:p w:rsidR="008001F8" w:rsidRDefault="008001F8" w:rsidP="00AB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D2" w:rsidRDefault="00AB37D2" w:rsidP="00600D6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81"/>
    <w:rsid w:val="000617A3"/>
    <w:rsid w:val="008001F8"/>
    <w:rsid w:val="00AB37D2"/>
    <w:rsid w:val="00B4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37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37D2"/>
    <w:rPr>
      <w:sz w:val="18"/>
      <w:szCs w:val="18"/>
    </w:rPr>
  </w:style>
  <w:style w:type="paragraph" w:styleId="a4">
    <w:name w:val="footer"/>
    <w:basedOn w:val="a"/>
    <w:link w:val="Char0"/>
    <w:unhideWhenUsed/>
    <w:rsid w:val="00AB37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37D2"/>
    <w:rPr>
      <w:sz w:val="18"/>
      <w:szCs w:val="18"/>
    </w:rPr>
  </w:style>
  <w:style w:type="character" w:styleId="a5">
    <w:name w:val="page number"/>
    <w:basedOn w:val="a0"/>
    <w:rsid w:val="00AB37D2"/>
  </w:style>
  <w:style w:type="paragraph" w:styleId="a6">
    <w:name w:val="Body Text"/>
    <w:basedOn w:val="a"/>
    <w:link w:val="Char1"/>
    <w:rsid w:val="00AB37D2"/>
    <w:rPr>
      <w:rFonts w:eastAsia="文星仿宋"/>
      <w:sz w:val="32"/>
    </w:rPr>
  </w:style>
  <w:style w:type="character" w:customStyle="1" w:styleId="Char1">
    <w:name w:val="正文文本 Char"/>
    <w:basedOn w:val="a0"/>
    <w:link w:val="a6"/>
    <w:rsid w:val="00AB37D2"/>
    <w:rPr>
      <w:rFonts w:ascii="Times New Roman" w:eastAsia="文星仿宋" w:hAnsi="Times New Roman" w:cs="Times New Roman"/>
      <w:sz w:val="32"/>
      <w:szCs w:val="24"/>
    </w:rPr>
  </w:style>
  <w:style w:type="character" w:styleId="a7">
    <w:name w:val="Hyperlink"/>
    <w:basedOn w:val="a0"/>
    <w:rsid w:val="00AB37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37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37D2"/>
    <w:rPr>
      <w:sz w:val="18"/>
      <w:szCs w:val="18"/>
    </w:rPr>
  </w:style>
  <w:style w:type="paragraph" w:styleId="a4">
    <w:name w:val="footer"/>
    <w:basedOn w:val="a"/>
    <w:link w:val="Char0"/>
    <w:unhideWhenUsed/>
    <w:rsid w:val="00AB37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37D2"/>
    <w:rPr>
      <w:sz w:val="18"/>
      <w:szCs w:val="18"/>
    </w:rPr>
  </w:style>
  <w:style w:type="character" w:styleId="a5">
    <w:name w:val="page number"/>
    <w:basedOn w:val="a0"/>
    <w:rsid w:val="00AB37D2"/>
  </w:style>
  <w:style w:type="paragraph" w:styleId="a6">
    <w:name w:val="Body Text"/>
    <w:basedOn w:val="a"/>
    <w:link w:val="Char1"/>
    <w:rsid w:val="00AB37D2"/>
    <w:rPr>
      <w:rFonts w:eastAsia="文星仿宋"/>
      <w:sz w:val="32"/>
    </w:rPr>
  </w:style>
  <w:style w:type="character" w:customStyle="1" w:styleId="Char1">
    <w:name w:val="正文文本 Char"/>
    <w:basedOn w:val="a0"/>
    <w:link w:val="a6"/>
    <w:rsid w:val="00AB37D2"/>
    <w:rPr>
      <w:rFonts w:ascii="Times New Roman" w:eastAsia="文星仿宋" w:hAnsi="Times New Roman" w:cs="Times New Roman"/>
      <w:sz w:val="32"/>
      <w:szCs w:val="24"/>
    </w:rPr>
  </w:style>
  <w:style w:type="character" w:styleId="a7">
    <w:name w:val="Hyperlink"/>
    <w:basedOn w:val="a0"/>
    <w:rsid w:val="00AB3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秋秋</dc:creator>
  <cp:keywords/>
  <dc:description/>
  <cp:lastModifiedBy>秋秋</cp:lastModifiedBy>
  <cp:revision>2</cp:revision>
  <dcterms:created xsi:type="dcterms:W3CDTF">2016-11-29T02:22:00Z</dcterms:created>
  <dcterms:modified xsi:type="dcterms:W3CDTF">2016-11-29T02:23:00Z</dcterms:modified>
</cp:coreProperties>
</file>