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D656C58">
      <w:pPr>
        <w:widowControl/>
        <w:spacing w:line="600" w:lineRule="exact"/>
        <w:rPr>
          <w:rFonts w:hint="eastAsia" w:ascii="黑体" w:hAnsi="黑体" w:eastAsia="黑体" w:cs="宋体"/>
          <w:sz w:val="30"/>
          <w:szCs w:val="30"/>
          <w:lang w:eastAsia="zh-CN"/>
        </w:rPr>
      </w:pPr>
      <w:r>
        <w:rPr>
          <w:rFonts w:ascii="黑体" w:hAnsi="黑体" w:eastAsia="黑体" w:cs="宋体"/>
          <w:sz w:val="30"/>
          <w:szCs w:val="30"/>
        </w:rPr>
        <w:t>附件</w:t>
      </w: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5</w:t>
      </w:r>
    </w:p>
    <w:p w14:paraId="533A8F75">
      <w:pPr>
        <w:widowControl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年天津市青少年赛艇锦标赛</w:t>
      </w:r>
      <w:bookmarkEnd w:id="0"/>
    </w:p>
    <w:p w14:paraId="04C113C7">
      <w:pPr>
        <w:widowControl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赛风赛纪和反兴奋剂工作责任书</w:t>
      </w:r>
    </w:p>
    <w:p w14:paraId="67E5D85E">
      <w:pPr>
        <w:spacing w:line="271" w:lineRule="auto"/>
      </w:pPr>
    </w:p>
    <w:p w14:paraId="03F35F42">
      <w:pPr>
        <w:spacing w:line="600" w:lineRule="exact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 xml:space="preserve">    一、本参赛队严格遵守国家法律法规、国家体育总局和天津市体育局的有关规定，遵纪守法、公平竞赛。</w:t>
      </w:r>
    </w:p>
    <w:p w14:paraId="76E45BE0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二、加强本参赛队赛风赛纪教育，并签订赛风赛纪责任书、同心协力、齐抓共管，积极营造良好的赛场氛围。</w:t>
      </w:r>
    </w:p>
    <w:p w14:paraId="2F054B1F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三、本参赛队严格遵守《反兴奋剂条例》和国家体育总局关于反兴奋剂的有关规定，配备专人负责，组织全体运动员、教练员、工作人员学习反兴奋剂的有关规定和知识，并与所属运动员签订反兴奋剂责任书，确保自签订本责任书起不发生任何兴奋剂违规事件。</w:t>
      </w:r>
    </w:p>
    <w:p w14:paraId="2E1A5859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四、严格教育、管理、监督所属运动员、教练员、工作人员严格遵守竞赛规程，自觉维护体育竞赛的公正性、严肃性、权威性，遵守赛场纪律，服从裁判，文明参赛，文明观赛。</w:t>
      </w:r>
    </w:p>
    <w:p w14:paraId="672CA546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五、本参赛队在比赛期间，严禁以下行为：</w:t>
      </w:r>
    </w:p>
    <w:p w14:paraId="4879EC11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（一）出现兴奋剂违规行为；</w:t>
      </w:r>
    </w:p>
    <w:p w14:paraId="79E9E703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（二）违背体育道德进行虚假比赛；</w:t>
      </w:r>
    </w:p>
    <w:p w14:paraId="66F52ADA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（三）在运动员资格问题上弄虚作假；</w:t>
      </w:r>
    </w:p>
    <w:p w14:paraId="0E08E3A4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（四）罢赛；</w:t>
      </w:r>
    </w:p>
    <w:p w14:paraId="65576F2B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（五）拒绝领奖；</w:t>
      </w:r>
    </w:p>
    <w:p w14:paraId="199D6B5C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（六）无故弃权；</w:t>
      </w:r>
    </w:p>
    <w:p w14:paraId="51911BAB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（七）攻击裁判员，干扰裁判员执裁；</w:t>
      </w:r>
    </w:p>
    <w:p w14:paraId="0474C191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（八）不服从判罚，故意拖延比赛时间；</w:t>
      </w:r>
    </w:p>
    <w:p w14:paraId="3D7F54C9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（九）对观众有不礼貌的行为；</w:t>
      </w:r>
    </w:p>
    <w:p w14:paraId="7054C1ED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（十）组织、煽动观众干扰比赛；</w:t>
      </w:r>
    </w:p>
    <w:p w14:paraId="0BB02CB4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（十一）不服从管理，扰乱赛场秩序；</w:t>
      </w:r>
    </w:p>
    <w:p w14:paraId="72ED665A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（十二）打架斗殴或故意伤人；</w:t>
      </w:r>
    </w:p>
    <w:p w14:paraId="21FCA058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（十三）故意损坏比赛器材；</w:t>
      </w:r>
    </w:p>
    <w:p w14:paraId="05748E42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（十四）向媒体散布不负责的言论；</w:t>
      </w:r>
    </w:p>
    <w:p w14:paraId="6B3E5D71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（十五）向裁判员、组委会工作人员送钱、送物及收送比赛对手钱、物等；</w:t>
      </w:r>
    </w:p>
    <w:p w14:paraId="68D40CAF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（十六）其他应给予处罚的行为。</w:t>
      </w:r>
    </w:p>
    <w:p w14:paraId="72AA06F7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六、本参赛队如有违规行为，愿意接受组委会的相关处罚。</w:t>
      </w:r>
    </w:p>
    <w:p w14:paraId="41CD3FF2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</w:p>
    <w:p w14:paraId="03641AFB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</w:p>
    <w:p w14:paraId="46B35761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单位名称</w:t>
      </w:r>
      <w:r>
        <w:rPr>
          <w:rFonts w:hint="eastAsia" w:ascii="仿宋" w:hAnsi="仿宋" w:eastAsia="仿宋" w:cs="Calibri"/>
          <w:sz w:val="30"/>
          <w:szCs w:val="30"/>
        </w:rPr>
        <w:t>（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公章</w:t>
      </w:r>
      <w:r>
        <w:rPr>
          <w:rFonts w:hint="eastAsia" w:ascii="仿宋" w:hAnsi="仿宋" w:eastAsia="仿宋" w:cs="Calibri"/>
          <w:sz w:val="30"/>
          <w:szCs w:val="30"/>
        </w:rPr>
        <w:t>）：</w:t>
      </w:r>
    </w:p>
    <w:p w14:paraId="2BCD876C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</w:p>
    <w:p w14:paraId="79C8491D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领队签字：</w:t>
      </w:r>
    </w:p>
    <w:p w14:paraId="2ED6F53A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</w:p>
    <w:p w14:paraId="07905D49">
      <w:pPr>
        <w:spacing w:line="600" w:lineRule="exact"/>
        <w:ind w:firstLine="600"/>
        <w:jc w:val="left"/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日期：20</w:t>
      </w:r>
      <w:r>
        <w:rPr>
          <w:rFonts w:hint="eastAsia" w:ascii="仿宋" w:hAnsi="仿宋" w:eastAsia="仿宋" w:cs="Calibri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Calibri"/>
          <w:sz w:val="30"/>
          <w:szCs w:val="30"/>
        </w:rPr>
        <w:t>年    月    日</w:t>
      </w:r>
    </w:p>
    <w:p w14:paraId="57BF18F6">
      <w:pPr>
        <w:spacing w:line="600" w:lineRule="exact"/>
        <w:jc w:val="left"/>
        <w:rPr>
          <w:rFonts w:ascii="仿宋" w:hAnsi="仿宋" w:eastAsia="仿宋" w:cs="Calibri"/>
          <w:sz w:val="30"/>
          <w:szCs w:val="30"/>
        </w:rPr>
      </w:pPr>
    </w:p>
    <w:p w14:paraId="6EB0386E">
      <w:pPr>
        <w:pStyle w:val="2"/>
        <w:rPr>
          <w:rFonts w:ascii="仿宋" w:hAnsi="仿宋" w:eastAsia="仿宋" w:cs="Calibri"/>
          <w:sz w:val="30"/>
          <w:szCs w:val="30"/>
        </w:rPr>
      </w:pPr>
    </w:p>
    <w:p w14:paraId="276E2741">
      <w:pPr>
        <w:pStyle w:val="2"/>
        <w:rPr>
          <w:rFonts w:ascii="仿宋" w:hAnsi="仿宋" w:eastAsia="仿宋" w:cs="Calibri"/>
          <w:sz w:val="30"/>
          <w:szCs w:val="30"/>
        </w:rPr>
      </w:pPr>
    </w:p>
    <w:p w14:paraId="7BFE9F30">
      <w:pPr>
        <w:pStyle w:val="2"/>
        <w:rPr>
          <w:rFonts w:ascii="仿宋" w:hAnsi="仿宋" w:eastAsia="仿宋" w:cs="Calibri"/>
          <w:sz w:val="30"/>
          <w:szCs w:val="30"/>
        </w:rPr>
      </w:pPr>
    </w:p>
    <w:p w14:paraId="34E0E56C">
      <w:pPr>
        <w:pStyle w:val="2"/>
        <w:rPr>
          <w:rFonts w:ascii="仿宋" w:hAnsi="仿宋" w:eastAsia="仿宋" w:cs="Calibri"/>
          <w:sz w:val="30"/>
          <w:szCs w:val="30"/>
        </w:rPr>
      </w:pPr>
    </w:p>
    <w:p w14:paraId="1F056266">
      <w:pPr>
        <w:pStyle w:val="2"/>
        <w:rPr>
          <w:rFonts w:ascii="仿宋" w:hAnsi="仿宋" w:eastAsia="仿宋" w:cs="Calibri"/>
          <w:sz w:val="30"/>
          <w:szCs w:val="30"/>
        </w:rPr>
      </w:pPr>
    </w:p>
    <w:p w14:paraId="10A95A8B">
      <w:pPr>
        <w:widowControl/>
        <w:spacing w:line="600" w:lineRule="exact"/>
        <w:rPr>
          <w:rFonts w:hint="eastAsia" w:ascii="黑体" w:hAnsi="黑体" w:eastAsia="黑体" w:cs="宋体"/>
          <w:sz w:val="30"/>
          <w:szCs w:val="30"/>
          <w:lang w:eastAsia="zh-CN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MzBmMDkyZjk4OWViZTkwNmI3MDgwZmIzODZlZmIifQ=="/>
  </w:docVars>
  <w:rsids>
    <w:rsidRoot w:val="007500BF"/>
    <w:rsid w:val="00004342"/>
    <w:rsid w:val="00021C98"/>
    <w:rsid w:val="000325DF"/>
    <w:rsid w:val="00050C8B"/>
    <w:rsid w:val="000622F9"/>
    <w:rsid w:val="000743A8"/>
    <w:rsid w:val="000A1540"/>
    <w:rsid w:val="000A7066"/>
    <w:rsid w:val="000D3372"/>
    <w:rsid w:val="000E70BF"/>
    <w:rsid w:val="00106084"/>
    <w:rsid w:val="001116A8"/>
    <w:rsid w:val="00151429"/>
    <w:rsid w:val="00164A5A"/>
    <w:rsid w:val="00173D0A"/>
    <w:rsid w:val="00176475"/>
    <w:rsid w:val="001C2D14"/>
    <w:rsid w:val="001D7BBC"/>
    <w:rsid w:val="001E651F"/>
    <w:rsid w:val="00234A95"/>
    <w:rsid w:val="00260453"/>
    <w:rsid w:val="0028697D"/>
    <w:rsid w:val="00287138"/>
    <w:rsid w:val="00295A3E"/>
    <w:rsid w:val="002B338D"/>
    <w:rsid w:val="002E63C1"/>
    <w:rsid w:val="002F0EE5"/>
    <w:rsid w:val="00316C1C"/>
    <w:rsid w:val="00343A4C"/>
    <w:rsid w:val="003454E2"/>
    <w:rsid w:val="003657E4"/>
    <w:rsid w:val="00370819"/>
    <w:rsid w:val="003A14DA"/>
    <w:rsid w:val="003A4CAA"/>
    <w:rsid w:val="003C3E88"/>
    <w:rsid w:val="00403C70"/>
    <w:rsid w:val="00413888"/>
    <w:rsid w:val="00416077"/>
    <w:rsid w:val="00437DC4"/>
    <w:rsid w:val="00442C62"/>
    <w:rsid w:val="00453991"/>
    <w:rsid w:val="00491126"/>
    <w:rsid w:val="004D6CFB"/>
    <w:rsid w:val="004D6E6C"/>
    <w:rsid w:val="005078AB"/>
    <w:rsid w:val="00530C69"/>
    <w:rsid w:val="00530C95"/>
    <w:rsid w:val="00535C9F"/>
    <w:rsid w:val="00571A70"/>
    <w:rsid w:val="005841C3"/>
    <w:rsid w:val="005B5F33"/>
    <w:rsid w:val="005E0CB7"/>
    <w:rsid w:val="005E18EF"/>
    <w:rsid w:val="005F61A0"/>
    <w:rsid w:val="00616FF9"/>
    <w:rsid w:val="00626869"/>
    <w:rsid w:val="00651780"/>
    <w:rsid w:val="006D5AC4"/>
    <w:rsid w:val="006F794D"/>
    <w:rsid w:val="00701D3B"/>
    <w:rsid w:val="00705138"/>
    <w:rsid w:val="00714DB6"/>
    <w:rsid w:val="007500BF"/>
    <w:rsid w:val="00762D2F"/>
    <w:rsid w:val="00784FC1"/>
    <w:rsid w:val="00785B73"/>
    <w:rsid w:val="007B67F0"/>
    <w:rsid w:val="007E28BD"/>
    <w:rsid w:val="0081729F"/>
    <w:rsid w:val="0082767A"/>
    <w:rsid w:val="00893D1C"/>
    <w:rsid w:val="008A1467"/>
    <w:rsid w:val="008A47A6"/>
    <w:rsid w:val="008A48FE"/>
    <w:rsid w:val="008B56C3"/>
    <w:rsid w:val="008D063C"/>
    <w:rsid w:val="00916BAC"/>
    <w:rsid w:val="00917069"/>
    <w:rsid w:val="00936B68"/>
    <w:rsid w:val="00982216"/>
    <w:rsid w:val="0098457D"/>
    <w:rsid w:val="009927A2"/>
    <w:rsid w:val="00994362"/>
    <w:rsid w:val="009B420A"/>
    <w:rsid w:val="00A14DCE"/>
    <w:rsid w:val="00A26927"/>
    <w:rsid w:val="00AD5BE9"/>
    <w:rsid w:val="00AF4749"/>
    <w:rsid w:val="00B13B76"/>
    <w:rsid w:val="00B37FFE"/>
    <w:rsid w:val="00B415EB"/>
    <w:rsid w:val="00B772D0"/>
    <w:rsid w:val="00B96830"/>
    <w:rsid w:val="00BB16BD"/>
    <w:rsid w:val="00BB218D"/>
    <w:rsid w:val="00C031BE"/>
    <w:rsid w:val="00C61F0D"/>
    <w:rsid w:val="00C95A23"/>
    <w:rsid w:val="00CE597C"/>
    <w:rsid w:val="00CF5286"/>
    <w:rsid w:val="00D01E6B"/>
    <w:rsid w:val="00D207AE"/>
    <w:rsid w:val="00D87290"/>
    <w:rsid w:val="00DB3F7F"/>
    <w:rsid w:val="00DD0021"/>
    <w:rsid w:val="00DE1A55"/>
    <w:rsid w:val="00E5075B"/>
    <w:rsid w:val="00E820EE"/>
    <w:rsid w:val="00EB0E2C"/>
    <w:rsid w:val="00EC0151"/>
    <w:rsid w:val="00EC09B4"/>
    <w:rsid w:val="00EC4143"/>
    <w:rsid w:val="00EC5D3A"/>
    <w:rsid w:val="00F067F5"/>
    <w:rsid w:val="00F63282"/>
    <w:rsid w:val="00F75AA1"/>
    <w:rsid w:val="00FA128E"/>
    <w:rsid w:val="00FB395E"/>
    <w:rsid w:val="00FD483F"/>
    <w:rsid w:val="04A22CEC"/>
    <w:rsid w:val="05151950"/>
    <w:rsid w:val="065D35AE"/>
    <w:rsid w:val="07965F7A"/>
    <w:rsid w:val="17A74689"/>
    <w:rsid w:val="1B373F76"/>
    <w:rsid w:val="298D57AB"/>
    <w:rsid w:val="3CD4741F"/>
    <w:rsid w:val="44A1408B"/>
    <w:rsid w:val="461673D3"/>
    <w:rsid w:val="4A001853"/>
    <w:rsid w:val="4DF176EF"/>
    <w:rsid w:val="4F9B1604"/>
    <w:rsid w:val="4FEE214E"/>
    <w:rsid w:val="516309E1"/>
    <w:rsid w:val="52684B1B"/>
    <w:rsid w:val="52AB07CA"/>
    <w:rsid w:val="58DF2F7C"/>
    <w:rsid w:val="5A647495"/>
    <w:rsid w:val="65481636"/>
    <w:rsid w:val="686C3A7C"/>
    <w:rsid w:val="6CC15A51"/>
    <w:rsid w:val="742A10F7"/>
    <w:rsid w:val="779D5E66"/>
    <w:rsid w:val="7EA9255D"/>
    <w:rsid w:val="BE7EA4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24"/>
      <w:szCs w:val="24"/>
      <w:lang w:eastAsia="en-US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6">
    <w:name w:val="正文文本 Char"/>
    <w:basedOn w:val="9"/>
    <w:link w:val="2"/>
    <w:semiHidden/>
    <w:qFormat/>
    <w:uiPriority w:val="0"/>
    <w:rPr>
      <w:rFonts w:ascii="仿宋" w:hAnsi="仿宋" w:eastAsia="仿宋" w:cs="仿宋"/>
      <w:snapToGrid w:val="0"/>
      <w:color w:val="00000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3483</Words>
  <Characters>3625</Characters>
  <Lines>26</Lines>
  <Paragraphs>7</Paragraphs>
  <TotalTime>32</TotalTime>
  <ScaleCrop>false</ScaleCrop>
  <LinksUpToDate>false</LinksUpToDate>
  <CharactersWithSpaces>3863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2022-06-29T16:35:00Z</dcterms:created>
  <dc:creator>Dell</dc:creator>
  <cp:lastModifiedBy>Administrator</cp:lastModifiedBy>
  <cp:lastPrinted>2022-05-14T17:03:00Z</cp:lastPrinted>
  <dcterms:modified xsi:type="dcterms:W3CDTF">2024-06-24T02:16:56Z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3002D5AB32F040A99E2F29E15F22EA82_13</vt:lpwstr>
  </property>
</Properties>
</file>