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6292D">
      <w:pPr>
        <w:rPr>
          <w:rFonts w:hint="eastAsia" w:ascii="仿宋" w:hAnsi="仿宋" w:eastAsia="仿宋" w:cs="仿宋"/>
          <w:sz w:val="32"/>
          <w:szCs w:val="32"/>
          <w:lang w:eastAsia="zh-CN"/>
        </w:rPr>
      </w:pPr>
      <w:r>
        <w:rPr>
          <w:rFonts w:hint="eastAsia" w:ascii="仿宋" w:hAnsi="仿宋" w:eastAsia="仿宋" w:cs="仿宋"/>
          <w:sz w:val="32"/>
          <w:szCs w:val="32"/>
        </w:rPr>
        <w:t>附件4</w:t>
      </w:r>
      <w:r>
        <w:rPr>
          <w:rFonts w:hint="eastAsia" w:ascii="仿宋" w:hAnsi="仿宋" w:eastAsia="仿宋" w:cs="仿宋"/>
          <w:sz w:val="32"/>
          <w:szCs w:val="32"/>
          <w:lang w:eastAsia="zh-CN"/>
        </w:rPr>
        <w:t>：</w:t>
      </w:r>
    </w:p>
    <w:p w14:paraId="49D6EE24">
      <w:pPr>
        <w:rPr>
          <w:rFonts w:hint="eastAsia" w:ascii="仿宋" w:hAnsi="仿宋" w:eastAsia="仿宋" w:cs="仿宋"/>
          <w:sz w:val="32"/>
          <w:szCs w:val="32"/>
        </w:rPr>
      </w:pPr>
    </w:p>
    <w:p w14:paraId="377DC280">
      <w:pPr>
        <w:pStyle w:val="2"/>
        <w:bidi w:val="0"/>
        <w:jc w:val="center"/>
        <w:rPr>
          <w:rFonts w:hint="eastAsia"/>
        </w:rPr>
      </w:pPr>
      <w:r>
        <w:rPr>
          <w:rFonts w:hint="eastAsia"/>
        </w:rPr>
        <w:t>赛风赛纪、反兴奋剂责任书</w:t>
      </w:r>
    </w:p>
    <w:p w14:paraId="15AA2F98">
      <w:pPr>
        <w:ind w:firstLine="640" w:firstLineChars="200"/>
        <w:rPr>
          <w:rFonts w:hint="eastAsia" w:ascii="仿宋" w:hAnsi="仿宋" w:eastAsia="仿宋" w:cs="仿宋"/>
          <w:sz w:val="32"/>
          <w:szCs w:val="32"/>
        </w:rPr>
      </w:pPr>
      <w:r>
        <w:rPr>
          <w:rFonts w:hint="eastAsia" w:ascii="仿宋" w:hAnsi="仿宋" w:eastAsia="仿宋" w:cs="仿宋"/>
          <w:sz w:val="32"/>
          <w:szCs w:val="32"/>
        </w:rPr>
        <w:t>参赛运动员管理单位要认真贯彻执行《中华人民共和国体育法》、国务院《反兴奋剂条例》、国家体育总局《反兴奋剂管理办法》《体育赛事活动赛风赛纪管理办法》《体育赛事活动管理办法》、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t>
      </w:r>
      <w:r>
        <w:rPr>
          <w:rFonts w:hint="eastAsia" w:ascii="仿宋" w:hAnsi="仿宋" w:eastAsia="仿宋" w:cs="仿宋"/>
          <w:sz w:val="32"/>
          <w:szCs w:val="32"/>
          <w:lang w:val="en-US" w:eastAsia="zh-CN"/>
        </w:rPr>
        <w:t>“体彩杯”2025年天津市全民健身健康运动会中国式摔跤比赛暨我要上全运群众中国式摔跤项目选拔赛</w:t>
      </w:r>
      <w:r>
        <w:rPr>
          <w:rFonts w:hint="eastAsia" w:ascii="仿宋" w:hAnsi="仿宋" w:eastAsia="仿宋" w:cs="仿宋"/>
          <w:sz w:val="32"/>
          <w:szCs w:val="32"/>
        </w:rPr>
        <w:t>赛风赛纪、反兴奋剂责任书》之日起至本次比赛结束，确保本单位所属运动员不发生任何赛风赛纪和兴奋剂违规事件。</w:t>
      </w:r>
    </w:p>
    <w:p w14:paraId="333282E8">
      <w:pPr>
        <w:ind w:firstLine="640" w:firstLineChars="200"/>
        <w:rPr>
          <w:rFonts w:hint="eastAsia" w:ascii="仿宋" w:hAnsi="仿宋" w:eastAsia="仿宋" w:cs="仿宋"/>
          <w:sz w:val="32"/>
          <w:szCs w:val="32"/>
        </w:rPr>
      </w:pPr>
      <w:r>
        <w:rPr>
          <w:rFonts w:hint="eastAsia" w:ascii="仿宋" w:hAnsi="仿宋" w:eastAsia="仿宋" w:cs="仿宋"/>
          <w:sz w:val="32"/>
          <w:szCs w:val="32"/>
        </w:rPr>
        <w:t>如本单位所属运动员、教练员或其他辅助人员发生赛风赛纪、兴奋剂违规事件，将严格按照相关法律法规及规定给予当事人、相关人员和相关单位处罚、追责。</w:t>
      </w:r>
    </w:p>
    <w:p w14:paraId="326920F0">
      <w:pPr>
        <w:rPr>
          <w:rFonts w:hint="eastAsia" w:ascii="仿宋" w:hAnsi="仿宋" w:eastAsia="仿宋" w:cs="仿宋"/>
          <w:sz w:val="32"/>
          <w:szCs w:val="32"/>
        </w:rPr>
      </w:pPr>
    </w:p>
    <w:p w14:paraId="632266A9">
      <w:pPr>
        <w:ind w:firstLine="2240" w:firstLineChars="700"/>
        <w:rPr>
          <w:rFonts w:hint="eastAsia" w:ascii="仿宋" w:hAnsi="仿宋" w:eastAsia="仿宋" w:cs="仿宋"/>
          <w:sz w:val="32"/>
          <w:szCs w:val="32"/>
        </w:rPr>
      </w:pPr>
      <w:r>
        <w:rPr>
          <w:rFonts w:hint="eastAsia" w:ascii="仿宋" w:hAnsi="仿宋" w:eastAsia="仿宋" w:cs="仿宋"/>
          <w:sz w:val="32"/>
          <w:szCs w:val="32"/>
        </w:rPr>
        <w:t>参赛单位（盖章）: XXXX 单位</w:t>
      </w:r>
    </w:p>
    <w:p w14:paraId="39DC9791">
      <w:pPr>
        <w:ind w:firstLine="2880" w:firstLineChars="9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 X</w:t>
      </w:r>
      <w:bookmarkStart w:id="0" w:name="_GoBack"/>
      <w:bookmarkEnd w:id="0"/>
      <w:r>
        <w:rPr>
          <w:rFonts w:hint="eastAsia" w:ascii="仿宋" w:hAnsi="仿宋" w:eastAsia="仿宋" w:cs="仿宋"/>
          <w:sz w:val="32"/>
          <w:szCs w:val="32"/>
        </w:rPr>
        <w:t>X 月 XX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6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2025-03-05T06:11:46Z</dcterms:created>
  <dc:creator>Administrator</dc:creator>
  <cp:lastModifiedBy>QIN茜</cp:lastModifiedBy>
  <dcterms:modified xsi:type="dcterms:W3CDTF">2025-03-05T06:15:13Z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eyJoZGlkIjoiZGQ2MjQ2M2ZmOTIxYWRiN2Y1MmFmNzE4YmIwOTkxZjIiLCJ1c2VySWQiOiIzMjE5MDUzNjQifQ==</vt:lpwstr>
  </property>
  <property fmtid="{D5CDD505-2E9C-101B-9397-08002B2CF9AE}" pid="4" name="ICV">
    <vt:lpwstr>FCACCC71D84D402EA70AC41D6CA54C24_12</vt:lpwstr>
  </property>
</Properties>
</file>