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B6FDD">
      <w:pPr>
        <w:spacing w:line="560" w:lineRule="exact"/>
        <w:rPr>
          <w:rFonts w:hint="eastAsia" w:ascii="黑体" w:hAnsi="黑体" w:eastAsia="黑体" w:cs="黑体"/>
          <w:kern w:val="0"/>
          <w:sz w:val="32"/>
          <w:szCs w:val="32"/>
        </w:rPr>
      </w:pPr>
      <w:r>
        <w:rPr>
          <w:rFonts w:hint="eastAsia" w:ascii="黑体" w:hAnsi="黑体" w:eastAsia="黑体" w:cs="黑体"/>
          <w:kern w:val="0"/>
          <w:sz w:val="32"/>
          <w:szCs w:val="32"/>
        </w:rPr>
        <w:t>附件1</w:t>
      </w:r>
    </w:p>
    <w:p w14:paraId="6CDF5F28">
      <w:pPr>
        <w:adjustRightInd w:val="0"/>
        <w:snapToGrid w:val="0"/>
        <w:spacing w:line="360" w:lineRule="auto"/>
        <w:jc w:val="center"/>
        <w:rPr>
          <w:rFonts w:hint="eastAsia" w:ascii="宋体" w:hAnsi="宋体"/>
          <w:b/>
          <w:bCs/>
          <w:sz w:val="44"/>
          <w:szCs w:val="44"/>
        </w:rPr>
      </w:pPr>
      <w:r>
        <w:rPr>
          <w:rFonts w:hint="eastAsia" w:ascii="宋体" w:hAnsi="宋体"/>
          <w:b/>
          <w:bCs/>
          <w:sz w:val="44"/>
          <w:szCs w:val="44"/>
        </w:rPr>
        <w:t>2025年天津市星奇青少年田径积分赛</w:t>
      </w:r>
    </w:p>
    <w:p w14:paraId="786ADE38">
      <w:pPr>
        <w:adjustRightInd w:val="0"/>
        <w:snapToGrid w:val="0"/>
        <w:spacing w:line="360" w:lineRule="auto"/>
        <w:jc w:val="center"/>
        <w:rPr>
          <w:rFonts w:hint="eastAsia" w:ascii="宋体" w:hAnsi="宋体"/>
          <w:b/>
          <w:bCs/>
          <w:sz w:val="44"/>
          <w:szCs w:val="44"/>
        </w:rPr>
      </w:pPr>
      <w:r>
        <w:rPr>
          <w:rFonts w:hint="eastAsia" w:ascii="宋体" w:hAnsi="宋体"/>
          <w:b/>
          <w:bCs/>
          <w:sz w:val="44"/>
          <w:szCs w:val="44"/>
        </w:rPr>
        <w:t>竞赛规程（第一站）</w:t>
      </w:r>
    </w:p>
    <w:p w14:paraId="50483A60">
      <w:pPr>
        <w:spacing w:line="560" w:lineRule="exact"/>
        <w:rPr>
          <w:rFonts w:hint="eastAsia" w:ascii="仿宋" w:hAnsi="仿宋" w:eastAsia="仿宋" w:cs="仿宋"/>
          <w:color w:val="000000"/>
          <w:sz w:val="30"/>
          <w:szCs w:val="30"/>
        </w:rPr>
      </w:pPr>
      <w:r>
        <w:rPr>
          <w:rFonts w:hint="eastAsia" w:ascii="仿宋" w:hAnsi="仿宋" w:eastAsia="仿宋" w:cs="仿宋"/>
          <w:b/>
          <w:bCs/>
          <w:color w:val="000000"/>
          <w:sz w:val="30"/>
          <w:szCs w:val="30"/>
        </w:rPr>
        <w:t>一、指导单位：</w:t>
      </w:r>
      <w:r>
        <w:rPr>
          <w:rFonts w:hint="eastAsia" w:ascii="仿宋" w:hAnsi="仿宋" w:eastAsia="仿宋" w:cs="仿宋"/>
          <w:color w:val="000000"/>
          <w:sz w:val="30"/>
          <w:szCs w:val="30"/>
        </w:rPr>
        <w:t>天津市田径运动管理中心</w:t>
      </w:r>
    </w:p>
    <w:p w14:paraId="7848A469">
      <w:pPr>
        <w:spacing w:line="560" w:lineRule="exact"/>
        <w:rPr>
          <w:rFonts w:hint="eastAsia" w:ascii="仿宋" w:hAnsi="仿宋" w:eastAsia="仿宋" w:cs="仿宋"/>
          <w:color w:val="000000"/>
          <w:sz w:val="30"/>
          <w:szCs w:val="30"/>
        </w:rPr>
      </w:pPr>
      <w:r>
        <w:rPr>
          <w:rFonts w:hint="eastAsia" w:ascii="仿宋" w:hAnsi="仿宋" w:eastAsia="仿宋" w:cs="仿宋"/>
          <w:b/>
          <w:bCs/>
          <w:color w:val="000000"/>
          <w:sz w:val="30"/>
          <w:szCs w:val="30"/>
        </w:rPr>
        <w:t>二、主办单位：</w:t>
      </w:r>
      <w:r>
        <w:rPr>
          <w:rFonts w:hint="eastAsia" w:ascii="仿宋" w:hAnsi="仿宋" w:eastAsia="仿宋" w:cs="仿宋"/>
          <w:color w:val="000000"/>
          <w:sz w:val="30"/>
          <w:szCs w:val="30"/>
        </w:rPr>
        <w:t>天津市体育运动学校</w:t>
      </w:r>
    </w:p>
    <w:p w14:paraId="4AA35B30">
      <w:pPr>
        <w:spacing w:line="560" w:lineRule="exact"/>
        <w:rPr>
          <w:rFonts w:hint="eastAsia" w:ascii="仿宋" w:hAnsi="仿宋" w:eastAsia="仿宋" w:cs="仿宋"/>
          <w:color w:val="000000"/>
          <w:sz w:val="30"/>
          <w:szCs w:val="30"/>
        </w:rPr>
      </w:pPr>
      <w:r>
        <w:rPr>
          <w:rFonts w:hint="eastAsia" w:ascii="仿宋" w:hAnsi="仿宋" w:eastAsia="仿宋" w:cs="仿宋"/>
          <w:b/>
          <w:bCs/>
          <w:color w:val="000000"/>
          <w:sz w:val="30"/>
          <w:szCs w:val="30"/>
        </w:rPr>
        <w:t>三、协办单位：</w:t>
      </w:r>
      <w:r>
        <w:rPr>
          <w:rFonts w:hint="eastAsia" w:ascii="仿宋" w:hAnsi="仿宋" w:eastAsia="仿宋" w:cs="仿宋"/>
          <w:color w:val="000000"/>
          <w:sz w:val="30"/>
          <w:szCs w:val="30"/>
        </w:rPr>
        <w:t xml:space="preserve">天津市学生体育联合会 </w:t>
      </w:r>
    </w:p>
    <w:p w14:paraId="1D1997DF">
      <w:pPr>
        <w:spacing w:line="560" w:lineRule="exac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rPr>
        <w:t>四、</w:t>
      </w:r>
      <w:r>
        <w:rPr>
          <w:rFonts w:hint="eastAsia" w:ascii="仿宋" w:hAnsi="仿宋" w:eastAsia="仿宋" w:cs="仿宋"/>
          <w:b/>
          <w:bCs/>
          <w:color w:val="000000"/>
          <w:sz w:val="30"/>
          <w:szCs w:val="30"/>
          <w:lang w:eastAsia="zh-CN"/>
        </w:rPr>
        <w:t>运营单位：</w:t>
      </w:r>
      <w:r>
        <w:rPr>
          <w:rFonts w:hint="eastAsia" w:ascii="仿宋" w:hAnsi="仿宋" w:eastAsia="仿宋" w:cs="仿宋"/>
          <w:b w:val="0"/>
          <w:bCs w:val="0"/>
          <w:color w:val="000000"/>
          <w:sz w:val="30"/>
          <w:szCs w:val="30"/>
          <w:lang w:eastAsia="zh-CN"/>
        </w:rPr>
        <w:t>天津星奇体育发展有限责任公司</w:t>
      </w:r>
    </w:p>
    <w:p w14:paraId="59E41395">
      <w:pPr>
        <w:spacing w:line="560" w:lineRule="exact"/>
        <w:rPr>
          <w:rFonts w:hint="eastAsia" w:ascii="仿宋" w:hAnsi="仿宋" w:eastAsia="仿宋" w:cs="仿宋"/>
          <w:color w:val="000000"/>
          <w:sz w:val="30"/>
          <w:szCs w:val="30"/>
        </w:rPr>
      </w:pPr>
      <w:r>
        <w:rPr>
          <w:rFonts w:hint="eastAsia" w:ascii="仿宋" w:hAnsi="仿宋" w:eastAsia="仿宋" w:cs="仿宋"/>
          <w:b/>
          <w:bCs/>
          <w:color w:val="000000"/>
          <w:sz w:val="30"/>
          <w:szCs w:val="30"/>
        </w:rPr>
        <w:t>五、竞赛时间：</w:t>
      </w:r>
      <w:r>
        <w:rPr>
          <w:rFonts w:hint="eastAsia" w:ascii="仿宋" w:hAnsi="仿宋" w:eastAsia="仿宋" w:cs="仿宋"/>
          <w:color w:val="000000"/>
          <w:sz w:val="30"/>
          <w:szCs w:val="30"/>
        </w:rPr>
        <w:t>第一站时间为：2025年5月10日—5月11日</w:t>
      </w:r>
    </w:p>
    <w:p w14:paraId="64607945">
      <w:pPr>
        <w:spacing w:line="560" w:lineRule="exact"/>
        <w:ind w:firstLine="2100" w:firstLineChars="700"/>
        <w:rPr>
          <w:rFonts w:hint="eastAsia" w:ascii="仿宋" w:hAnsi="仿宋" w:eastAsia="仿宋" w:cs="仿宋"/>
          <w:color w:val="000000"/>
          <w:sz w:val="30"/>
          <w:szCs w:val="30"/>
        </w:rPr>
      </w:pPr>
      <w:r>
        <w:rPr>
          <w:rFonts w:hint="eastAsia" w:ascii="仿宋" w:hAnsi="仿宋" w:eastAsia="仿宋" w:cs="仿宋"/>
          <w:color w:val="000000"/>
          <w:sz w:val="30"/>
          <w:szCs w:val="30"/>
        </w:rPr>
        <w:t>（预计全年举办2-4站分站赛，1站总决赛）</w:t>
      </w:r>
    </w:p>
    <w:p w14:paraId="16B859F6">
      <w:pPr>
        <w:spacing w:line="560" w:lineRule="exact"/>
        <w:rPr>
          <w:rFonts w:hint="eastAsia" w:ascii="仿宋" w:hAnsi="仿宋" w:eastAsia="仿宋" w:cs="仿宋"/>
          <w:b/>
          <w:bCs/>
          <w:color w:val="000000"/>
          <w:sz w:val="30"/>
          <w:szCs w:val="30"/>
        </w:rPr>
      </w:pPr>
      <w:r>
        <w:rPr>
          <w:rFonts w:hint="eastAsia" w:ascii="仿宋" w:hAnsi="仿宋" w:eastAsia="仿宋" w:cs="仿宋"/>
          <w:b/>
          <w:bCs/>
          <w:sz w:val="30"/>
          <w:szCs w:val="30"/>
        </w:rPr>
        <w:t>六、</w:t>
      </w:r>
      <w:r>
        <w:rPr>
          <w:rFonts w:hint="eastAsia" w:ascii="仿宋" w:hAnsi="仿宋" w:eastAsia="仿宋" w:cs="仿宋"/>
          <w:b/>
          <w:bCs/>
          <w:color w:val="000000"/>
          <w:sz w:val="30"/>
          <w:szCs w:val="30"/>
        </w:rPr>
        <w:t>竞赛地点：</w:t>
      </w:r>
    </w:p>
    <w:p w14:paraId="06484EE8">
      <w:pPr>
        <w:spacing w:line="560" w:lineRule="exact"/>
        <w:ind w:firstLine="600" w:firstLineChars="200"/>
        <w:rPr>
          <w:rFonts w:hint="eastAsia" w:ascii="仿宋" w:hAnsi="仿宋" w:eastAsia="仿宋" w:cs="仿宋"/>
          <w:snapToGrid w:val="0"/>
          <w:color w:val="000000"/>
          <w:kern w:val="0"/>
          <w:sz w:val="30"/>
          <w:szCs w:val="30"/>
        </w:rPr>
      </w:pPr>
      <w:r>
        <w:rPr>
          <w:rFonts w:hint="eastAsia" w:ascii="仿宋" w:hAnsi="仿宋" w:eastAsia="仿宋" w:cs="仿宋"/>
          <w:color w:val="000000"/>
          <w:sz w:val="30"/>
          <w:szCs w:val="30"/>
        </w:rPr>
        <w:t>天津市奥林匹克中心比赛项目：</w:t>
      </w:r>
      <w:r>
        <w:rPr>
          <w:rFonts w:hint="eastAsia" w:ascii="仿宋" w:hAnsi="仿宋" w:eastAsia="仿宋" w:cs="仿宋"/>
          <w:snapToGrid w:val="0"/>
          <w:color w:val="000000"/>
          <w:kern w:val="0"/>
          <w:sz w:val="30"/>
          <w:szCs w:val="30"/>
        </w:rPr>
        <w:t>100米、200米、400米、800米、1500米、110米栏、100米栏、80米栏、4×100米接力、4×400米接力、跳高、跳远、三级跳远；</w:t>
      </w:r>
    </w:p>
    <w:p w14:paraId="4D0396AD">
      <w:pPr>
        <w:spacing w:line="560" w:lineRule="exact"/>
        <w:ind w:firstLine="600" w:firstLineChars="200"/>
        <w:rPr>
          <w:rFonts w:hint="eastAsia" w:ascii="仿宋" w:hAnsi="仿宋" w:eastAsia="仿宋" w:cs="仿宋"/>
          <w:snapToGrid w:val="0"/>
          <w:kern w:val="0"/>
          <w:sz w:val="30"/>
          <w:szCs w:val="30"/>
        </w:rPr>
      </w:pPr>
      <w:r>
        <w:rPr>
          <w:rFonts w:hint="eastAsia" w:ascii="仿宋" w:hAnsi="仿宋" w:eastAsia="仿宋" w:cs="仿宋"/>
          <w:snapToGrid w:val="0"/>
          <w:color w:val="000000"/>
          <w:kern w:val="0"/>
          <w:sz w:val="30"/>
          <w:szCs w:val="30"/>
        </w:rPr>
        <w:t>天津团泊体育中心比赛项目：铅球</w:t>
      </w:r>
      <w:r>
        <w:rPr>
          <w:rFonts w:hint="eastAsia" w:ascii="仿宋" w:hAnsi="仿宋" w:eastAsia="仿宋" w:cs="仿宋"/>
          <w:snapToGrid w:val="0"/>
          <w:kern w:val="0"/>
          <w:sz w:val="30"/>
          <w:szCs w:val="30"/>
        </w:rPr>
        <w:t>、铁饼、标枪。</w:t>
      </w:r>
    </w:p>
    <w:p w14:paraId="7B404734">
      <w:pPr>
        <w:numPr>
          <w:ilvl w:val="0"/>
          <w:numId w:val="1"/>
        </w:numPr>
        <w:spacing w:line="560" w:lineRule="exact"/>
        <w:jc w:val="left"/>
        <w:rPr>
          <w:rFonts w:hint="eastAsia" w:ascii="仿宋" w:hAnsi="仿宋" w:eastAsia="仿宋" w:cs="仿宋"/>
          <w:b/>
          <w:bCs/>
          <w:sz w:val="30"/>
          <w:szCs w:val="30"/>
        </w:rPr>
      </w:pPr>
      <w:r>
        <w:rPr>
          <w:rFonts w:hint="eastAsia" w:ascii="仿宋" w:hAnsi="仿宋" w:eastAsia="仿宋" w:cs="仿宋"/>
          <w:b/>
          <w:bCs/>
          <w:sz w:val="30"/>
          <w:szCs w:val="30"/>
        </w:rPr>
        <w:t>竞赛分组：</w:t>
      </w:r>
    </w:p>
    <w:p w14:paraId="613BF4AA">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kern w:val="0"/>
          <w:sz w:val="30"/>
          <w:szCs w:val="30"/>
          <w:lang w:eastAsia="zh-CN" w:bidi="ar"/>
        </w:rPr>
        <w:t>（一）</w:t>
      </w:r>
      <w:r>
        <w:rPr>
          <w:rFonts w:hint="eastAsia" w:ascii="仿宋" w:hAnsi="仿宋" w:eastAsia="仿宋" w:cs="仿宋"/>
          <w:kern w:val="0"/>
          <w:sz w:val="30"/>
          <w:szCs w:val="30"/>
          <w:lang w:bidi="ar"/>
        </w:rPr>
        <w:t xml:space="preserve">U16组：2010年 1月1日—2011年12月31日出生者（14-15岁）； </w:t>
      </w:r>
    </w:p>
    <w:p w14:paraId="0CCD5E1A">
      <w:pPr>
        <w:widowControl/>
        <w:spacing w:line="560" w:lineRule="exact"/>
        <w:ind w:firstLine="600" w:firstLineChars="200"/>
        <w:jc w:val="left"/>
        <w:rPr>
          <w:rFonts w:hint="eastAsia" w:ascii="仿宋" w:hAnsi="仿宋" w:eastAsia="仿宋" w:cs="仿宋"/>
          <w:kern w:val="0"/>
          <w:sz w:val="30"/>
          <w:szCs w:val="30"/>
          <w:lang w:bidi="ar"/>
        </w:rPr>
      </w:pPr>
      <w:r>
        <w:rPr>
          <w:rFonts w:hint="eastAsia" w:ascii="仿宋" w:hAnsi="仿宋" w:eastAsia="仿宋" w:cs="仿宋"/>
          <w:kern w:val="0"/>
          <w:sz w:val="30"/>
          <w:szCs w:val="30"/>
          <w:lang w:bidi="ar"/>
        </w:rPr>
        <w:t>（二）</w:t>
      </w:r>
      <w:r>
        <w:rPr>
          <w:rFonts w:hint="eastAsia" w:ascii="仿宋" w:hAnsi="仿宋" w:eastAsia="仿宋" w:cs="仿宋"/>
          <w:kern w:val="0"/>
          <w:sz w:val="30"/>
          <w:szCs w:val="30"/>
          <w:lang w:val="en-US" w:eastAsia="zh-CN" w:bidi="ar"/>
        </w:rPr>
        <w:t xml:space="preserve"> </w:t>
      </w:r>
      <w:r>
        <w:rPr>
          <w:rFonts w:hint="eastAsia" w:ascii="仿宋" w:hAnsi="仿宋" w:eastAsia="仿宋" w:cs="仿宋"/>
          <w:kern w:val="0"/>
          <w:sz w:val="30"/>
          <w:szCs w:val="30"/>
          <w:lang w:bidi="ar"/>
        </w:rPr>
        <w:t>U14组：2012年1月</w:t>
      </w:r>
      <w:r>
        <w:rPr>
          <w:rFonts w:hint="eastAsia" w:ascii="仿宋" w:hAnsi="仿宋" w:eastAsia="仿宋" w:cs="仿宋"/>
          <w:kern w:val="0"/>
          <w:sz w:val="30"/>
          <w:szCs w:val="30"/>
          <w:lang w:val="en-US" w:eastAsia="zh-CN" w:bidi="ar"/>
        </w:rPr>
        <w:t>1</w:t>
      </w:r>
      <w:r>
        <w:rPr>
          <w:rFonts w:hint="eastAsia" w:ascii="仿宋" w:hAnsi="仿宋" w:eastAsia="仿宋" w:cs="仿宋"/>
          <w:kern w:val="0"/>
          <w:sz w:val="30"/>
          <w:szCs w:val="30"/>
          <w:lang w:bidi="ar"/>
        </w:rPr>
        <w:t>日—2013年12月31日出生者（12-13岁）；</w:t>
      </w:r>
    </w:p>
    <w:p w14:paraId="38251F38">
      <w:pPr>
        <w:widowControl/>
        <w:spacing w:line="560" w:lineRule="exact"/>
        <w:ind w:firstLine="600" w:firstLineChars="200"/>
        <w:jc w:val="left"/>
        <w:rPr>
          <w:rFonts w:hint="eastAsia" w:ascii="仿宋" w:hAnsi="仿宋" w:eastAsia="仿宋" w:cs="仿宋"/>
          <w:kern w:val="0"/>
          <w:sz w:val="30"/>
          <w:szCs w:val="30"/>
          <w:lang w:bidi="ar"/>
        </w:rPr>
      </w:pPr>
      <w:r>
        <w:rPr>
          <w:rFonts w:hint="eastAsia" w:ascii="仿宋" w:hAnsi="仿宋" w:eastAsia="仿宋" w:cs="仿宋"/>
          <w:kern w:val="0"/>
          <w:sz w:val="30"/>
          <w:szCs w:val="30"/>
          <w:lang w:bidi="ar"/>
        </w:rPr>
        <w:t>（</w:t>
      </w:r>
      <w:r>
        <w:rPr>
          <w:rFonts w:hint="eastAsia" w:ascii="仿宋" w:hAnsi="仿宋" w:eastAsia="仿宋" w:cs="仿宋"/>
          <w:kern w:val="0"/>
          <w:sz w:val="30"/>
          <w:szCs w:val="30"/>
          <w:lang w:eastAsia="zh-CN" w:bidi="ar"/>
        </w:rPr>
        <w:t>三）</w:t>
      </w:r>
      <w:r>
        <w:rPr>
          <w:rFonts w:hint="eastAsia" w:ascii="仿宋" w:hAnsi="仿宋" w:eastAsia="仿宋" w:cs="仿宋"/>
          <w:kern w:val="0"/>
          <w:sz w:val="30"/>
          <w:szCs w:val="30"/>
          <w:lang w:val="en-US" w:eastAsia="zh-CN" w:bidi="ar"/>
        </w:rPr>
        <w:t xml:space="preserve"> </w:t>
      </w:r>
      <w:r>
        <w:rPr>
          <w:rFonts w:hint="eastAsia" w:ascii="仿宋" w:hAnsi="仿宋" w:eastAsia="仿宋" w:cs="仿宋"/>
          <w:kern w:val="0"/>
          <w:sz w:val="30"/>
          <w:szCs w:val="30"/>
          <w:lang w:bidi="ar"/>
        </w:rPr>
        <w:t>U12组：2014年1月1日—2015年12月31日出生者（10-11岁）；</w:t>
      </w:r>
    </w:p>
    <w:p w14:paraId="44832AAE">
      <w:pPr>
        <w:widowControl/>
        <w:spacing w:line="560" w:lineRule="exact"/>
        <w:ind w:firstLine="600" w:firstLineChars="200"/>
        <w:jc w:val="left"/>
        <w:rPr>
          <w:rFonts w:hint="eastAsia" w:ascii="仿宋" w:hAnsi="仿宋" w:eastAsia="仿宋" w:cs="仿宋"/>
          <w:kern w:val="0"/>
          <w:sz w:val="30"/>
          <w:szCs w:val="30"/>
          <w:lang w:bidi="ar"/>
        </w:rPr>
      </w:pPr>
      <w:r>
        <w:rPr>
          <w:rFonts w:hint="eastAsia" w:ascii="仿宋" w:hAnsi="仿宋" w:eastAsia="仿宋" w:cs="仿宋"/>
          <w:kern w:val="0"/>
          <w:sz w:val="30"/>
          <w:szCs w:val="30"/>
          <w:lang w:bidi="ar"/>
        </w:rPr>
        <w:t>（四）U10组:2016年1月1日以后出生者（9岁及以下）。</w:t>
      </w:r>
    </w:p>
    <w:p w14:paraId="6839235B">
      <w:pPr>
        <w:spacing w:line="560" w:lineRule="exact"/>
        <w:rPr>
          <w:rFonts w:hint="eastAsia" w:ascii="仿宋" w:hAnsi="仿宋" w:eastAsia="仿宋" w:cs="仿宋"/>
          <w:b/>
          <w:bCs/>
          <w:sz w:val="30"/>
          <w:szCs w:val="30"/>
        </w:rPr>
      </w:pPr>
      <w:r>
        <w:rPr>
          <w:rFonts w:hint="eastAsia" w:ascii="仿宋" w:hAnsi="仿宋" w:eastAsia="仿宋" w:cs="仿宋"/>
          <w:b/>
          <w:bCs/>
          <w:sz w:val="30"/>
          <w:szCs w:val="30"/>
        </w:rPr>
        <w:t>八、竞赛项目</w:t>
      </w:r>
    </w:p>
    <w:p w14:paraId="6BAFF38F">
      <w:pPr>
        <w:spacing w:line="560" w:lineRule="exact"/>
        <w:ind w:firstLine="600" w:firstLineChars="200"/>
        <w:rPr>
          <w:rFonts w:hint="eastAsia" w:ascii="仿宋" w:hAnsi="仿宋" w:eastAsia="仿宋" w:cs="仿宋"/>
          <w:spacing w:val="8"/>
          <w:sz w:val="30"/>
          <w:szCs w:val="30"/>
        </w:rPr>
      </w:pPr>
      <w:r>
        <w:rPr>
          <w:rFonts w:hint="eastAsia" w:ascii="仿宋" w:hAnsi="仿宋" w:eastAsia="仿宋" w:cs="仿宋"/>
          <w:kern w:val="0"/>
          <w:sz w:val="30"/>
          <w:szCs w:val="30"/>
          <w:lang w:bidi="ar"/>
        </w:rPr>
        <w:t>（一）U16</w:t>
      </w:r>
      <w:r>
        <w:rPr>
          <w:rFonts w:hint="eastAsia" w:ascii="仿宋" w:hAnsi="仿宋" w:eastAsia="仿宋" w:cs="仿宋"/>
          <w:spacing w:val="10"/>
          <w:sz w:val="30"/>
          <w:szCs w:val="30"/>
        </w:rPr>
        <w:t>男子组(14项</w:t>
      </w:r>
      <w:r>
        <w:rPr>
          <w:rFonts w:hint="eastAsia" w:ascii="仿宋" w:hAnsi="仿宋" w:eastAsia="仿宋" w:cs="仿宋"/>
          <w:spacing w:val="8"/>
          <w:sz w:val="30"/>
          <w:szCs w:val="30"/>
        </w:rPr>
        <w:t>)</w:t>
      </w:r>
    </w:p>
    <w:p w14:paraId="434F8996">
      <w:pPr>
        <w:spacing w:line="560" w:lineRule="exact"/>
        <w:ind w:firstLine="600" w:firstLineChars="200"/>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100米、200米、400米、800米、1500米、110 米栏(栏高：0.914米，栏距8.70米，起点至第一个栏13.72米，最后一栏至终点17.98 米)、4×100米接力、4×400米接力、跳高、跳远、三级跳远、铅球(5.000 千克)、铁饼(1.500千克)、标枪(700克)。</w:t>
      </w:r>
    </w:p>
    <w:p w14:paraId="28688FE6">
      <w:pPr>
        <w:spacing w:line="560" w:lineRule="exact"/>
        <w:ind w:firstLine="600" w:firstLineChars="200"/>
        <w:rPr>
          <w:rFonts w:hint="eastAsia" w:ascii="仿宋" w:hAnsi="仿宋" w:eastAsia="仿宋" w:cs="仿宋"/>
          <w:spacing w:val="11"/>
          <w:sz w:val="30"/>
          <w:szCs w:val="30"/>
        </w:rPr>
      </w:pPr>
      <w:r>
        <w:rPr>
          <w:rFonts w:hint="eastAsia" w:ascii="仿宋" w:hAnsi="仿宋" w:eastAsia="仿宋" w:cs="仿宋"/>
          <w:kern w:val="0"/>
          <w:sz w:val="30"/>
          <w:szCs w:val="30"/>
          <w:lang w:bidi="ar"/>
        </w:rPr>
        <w:t>（二）U16</w:t>
      </w:r>
      <w:r>
        <w:rPr>
          <w:rFonts w:hint="eastAsia" w:ascii="仿宋" w:hAnsi="仿宋" w:eastAsia="仿宋" w:cs="仿宋"/>
          <w:spacing w:val="11"/>
          <w:sz w:val="30"/>
          <w:szCs w:val="30"/>
        </w:rPr>
        <w:t>女子组(14项)</w:t>
      </w:r>
    </w:p>
    <w:p w14:paraId="06DCDFEB">
      <w:pPr>
        <w:spacing w:line="560" w:lineRule="exact"/>
        <w:ind w:firstLine="612" w:firstLineChars="200"/>
        <w:rPr>
          <w:rFonts w:hint="eastAsia" w:ascii="仿宋" w:hAnsi="仿宋" w:eastAsia="仿宋" w:cs="仿宋"/>
          <w:spacing w:val="3"/>
          <w:sz w:val="30"/>
          <w:szCs w:val="30"/>
        </w:rPr>
      </w:pPr>
      <w:r>
        <w:rPr>
          <w:rFonts w:hint="eastAsia" w:ascii="仿宋" w:hAnsi="仿宋" w:eastAsia="仿宋" w:cs="仿宋"/>
          <w:spacing w:val="3"/>
          <w:sz w:val="30"/>
          <w:szCs w:val="30"/>
        </w:rPr>
        <w:t>100米、200米、400米、800米、1500米、100 米栏(栏高：0.762米，栏距8米，起点至第一个栏13米，最后一栏至终点15米)、4×100米接力、 4×400米接力、跳高、跳远、三级跳远、铅球(3.000千克)、 铁饼(1.000千克)、标枪(500克)。</w:t>
      </w:r>
    </w:p>
    <w:p w14:paraId="587D0AFD">
      <w:pPr>
        <w:spacing w:line="560" w:lineRule="exact"/>
        <w:ind w:firstLine="600" w:firstLineChars="200"/>
        <w:rPr>
          <w:rFonts w:hint="eastAsia" w:ascii="仿宋" w:hAnsi="仿宋" w:eastAsia="仿宋" w:cs="仿宋"/>
          <w:bCs/>
          <w:spacing w:val="8"/>
          <w:sz w:val="30"/>
          <w:szCs w:val="30"/>
        </w:rPr>
      </w:pPr>
      <w:r>
        <w:rPr>
          <w:rFonts w:hint="eastAsia" w:ascii="仿宋" w:hAnsi="仿宋" w:eastAsia="仿宋" w:cs="仿宋"/>
          <w:bCs/>
          <w:kern w:val="0"/>
          <w:sz w:val="30"/>
          <w:szCs w:val="30"/>
          <w:lang w:bidi="ar"/>
        </w:rPr>
        <w:t>（三）U14</w:t>
      </w:r>
      <w:r>
        <w:rPr>
          <w:rFonts w:hint="eastAsia" w:ascii="仿宋" w:hAnsi="仿宋" w:eastAsia="仿宋" w:cs="仿宋"/>
          <w:bCs/>
          <w:spacing w:val="10"/>
          <w:sz w:val="30"/>
          <w:szCs w:val="30"/>
        </w:rPr>
        <w:t>男子组(14项</w:t>
      </w:r>
      <w:r>
        <w:rPr>
          <w:rFonts w:hint="eastAsia" w:ascii="仿宋" w:hAnsi="仿宋" w:eastAsia="仿宋" w:cs="仿宋"/>
          <w:bCs/>
          <w:spacing w:val="8"/>
          <w:sz w:val="30"/>
          <w:szCs w:val="30"/>
        </w:rPr>
        <w:t>)</w:t>
      </w:r>
    </w:p>
    <w:p w14:paraId="6F7B9F20">
      <w:pPr>
        <w:spacing w:line="560" w:lineRule="exact"/>
        <w:ind w:firstLine="600" w:firstLineChars="200"/>
        <w:rPr>
          <w:rFonts w:hint="eastAsia" w:ascii="仿宋" w:hAnsi="仿宋" w:eastAsia="仿宋" w:cs="仿宋"/>
          <w:color w:val="000000"/>
          <w:kern w:val="0"/>
          <w:sz w:val="30"/>
          <w:szCs w:val="30"/>
          <w:lang w:bidi="ar"/>
        </w:rPr>
      </w:pPr>
      <w:r>
        <w:rPr>
          <w:rFonts w:hint="eastAsia" w:ascii="仿宋" w:hAnsi="仿宋" w:eastAsia="仿宋" w:cs="仿宋"/>
          <w:kern w:val="0"/>
          <w:sz w:val="30"/>
          <w:szCs w:val="30"/>
          <w:lang w:bidi="ar"/>
        </w:rPr>
        <w:t>100米、200米、400米、800米、1500米、100米栏(栏高0.838米，栏距8米、起点至第一栏13米、最后一栏至终点15米)、</w:t>
      </w:r>
      <w:r>
        <w:rPr>
          <w:rFonts w:hint="eastAsia" w:ascii="仿宋" w:hAnsi="仿宋" w:eastAsia="仿宋" w:cs="仿宋"/>
          <w:spacing w:val="3"/>
          <w:sz w:val="30"/>
          <w:szCs w:val="30"/>
        </w:rPr>
        <w:t>4×100米接力、</w:t>
      </w:r>
      <w:r>
        <w:rPr>
          <w:rFonts w:hint="eastAsia" w:ascii="仿宋" w:hAnsi="仿宋" w:eastAsia="仿宋" w:cs="仿宋"/>
          <w:color w:val="0000FF"/>
          <w:spacing w:val="3"/>
          <w:sz w:val="30"/>
          <w:szCs w:val="30"/>
        </w:rPr>
        <w:t xml:space="preserve"> </w:t>
      </w:r>
      <w:r>
        <w:rPr>
          <w:rFonts w:hint="eastAsia" w:ascii="仿宋" w:hAnsi="仿宋" w:eastAsia="仿宋" w:cs="仿宋"/>
          <w:color w:val="000000"/>
          <w:spacing w:val="3"/>
          <w:sz w:val="30"/>
          <w:szCs w:val="30"/>
        </w:rPr>
        <w:t>4×400米接力、</w:t>
      </w:r>
      <w:r>
        <w:rPr>
          <w:rFonts w:hint="eastAsia" w:ascii="仿宋" w:hAnsi="仿宋" w:eastAsia="仿宋" w:cs="仿宋"/>
          <w:color w:val="000000"/>
          <w:kern w:val="0"/>
          <w:sz w:val="30"/>
          <w:szCs w:val="30"/>
          <w:lang w:bidi="ar"/>
        </w:rPr>
        <w:t>跳高、跳远、三级跳远、铅球(4.000千克)、铁饼(1.000 千克)、标枪(500克)。</w:t>
      </w:r>
    </w:p>
    <w:p w14:paraId="072E5C34">
      <w:pPr>
        <w:spacing w:line="560" w:lineRule="exact"/>
        <w:ind w:firstLine="600" w:firstLineChars="200"/>
        <w:rPr>
          <w:rFonts w:hint="eastAsia" w:ascii="仿宋" w:hAnsi="仿宋" w:eastAsia="仿宋" w:cs="仿宋"/>
          <w:bCs/>
          <w:color w:val="000000"/>
          <w:spacing w:val="11"/>
          <w:sz w:val="30"/>
          <w:szCs w:val="30"/>
        </w:rPr>
      </w:pPr>
      <w:r>
        <w:rPr>
          <w:rFonts w:hint="eastAsia" w:ascii="仿宋" w:hAnsi="仿宋" w:eastAsia="仿宋" w:cs="仿宋"/>
          <w:bCs/>
          <w:color w:val="000000"/>
          <w:kern w:val="0"/>
          <w:sz w:val="30"/>
          <w:szCs w:val="30"/>
          <w:lang w:bidi="ar"/>
        </w:rPr>
        <w:t>（四）U14</w:t>
      </w:r>
      <w:r>
        <w:rPr>
          <w:rFonts w:hint="eastAsia" w:ascii="仿宋" w:hAnsi="仿宋" w:eastAsia="仿宋" w:cs="仿宋"/>
          <w:bCs/>
          <w:color w:val="000000"/>
          <w:spacing w:val="11"/>
          <w:sz w:val="30"/>
          <w:szCs w:val="30"/>
        </w:rPr>
        <w:t>女子组(14项)</w:t>
      </w:r>
    </w:p>
    <w:p w14:paraId="68E15E43">
      <w:pPr>
        <w:spacing w:line="560" w:lineRule="exact"/>
        <w:ind w:firstLine="640" w:firstLineChars="200"/>
        <w:rPr>
          <w:rFonts w:hint="eastAsia" w:ascii="仿宋" w:hAnsi="仿宋" w:eastAsia="仿宋" w:cs="仿宋"/>
          <w:bCs/>
          <w:color w:val="000000"/>
          <w:kern w:val="0"/>
          <w:sz w:val="30"/>
          <w:szCs w:val="30"/>
          <w:lang w:bidi="ar"/>
        </w:rPr>
      </w:pPr>
      <w:r>
        <w:rPr>
          <w:rFonts w:hint="eastAsia" w:ascii="仿宋" w:hAnsi="仿宋" w:eastAsia="仿宋" w:cs="仿宋"/>
          <w:color w:val="000000"/>
          <w:spacing w:val="10"/>
          <w:sz w:val="30"/>
          <w:szCs w:val="30"/>
        </w:rPr>
        <w:t>100米、200米、400米、800米、1500米、80米栏(栏高0.762米，栏距7.5米、起点至第一栏12米、最后一栏至终点15.5米)、4</w:t>
      </w:r>
      <w:r>
        <w:rPr>
          <w:rFonts w:hint="eastAsia" w:ascii="仿宋" w:hAnsi="仿宋" w:eastAsia="仿宋" w:cs="仿宋"/>
          <w:color w:val="000000"/>
          <w:spacing w:val="3"/>
          <w:sz w:val="30"/>
          <w:szCs w:val="30"/>
        </w:rPr>
        <w:t>×100米接力、 4×400米接力、</w:t>
      </w:r>
      <w:r>
        <w:rPr>
          <w:rFonts w:hint="eastAsia" w:ascii="仿宋" w:hAnsi="仿宋" w:eastAsia="仿宋" w:cs="仿宋"/>
          <w:color w:val="000000"/>
          <w:spacing w:val="10"/>
          <w:sz w:val="30"/>
          <w:szCs w:val="30"/>
        </w:rPr>
        <w:t>跳高、跳远、三级跳远、铅球(3.000千克)、铁饼(1.000千克)、标枪(500克)。</w:t>
      </w:r>
    </w:p>
    <w:p w14:paraId="7AFD6EDC">
      <w:pPr>
        <w:spacing w:line="560" w:lineRule="exact"/>
        <w:ind w:firstLine="600" w:firstLineChars="200"/>
        <w:rPr>
          <w:rFonts w:hint="eastAsia" w:ascii="仿宋" w:hAnsi="仿宋" w:eastAsia="仿宋" w:cs="仿宋"/>
          <w:bCs/>
          <w:color w:val="000000"/>
          <w:spacing w:val="8"/>
          <w:sz w:val="30"/>
          <w:szCs w:val="30"/>
        </w:rPr>
      </w:pPr>
      <w:r>
        <w:rPr>
          <w:rFonts w:hint="eastAsia" w:ascii="仿宋" w:hAnsi="仿宋" w:eastAsia="仿宋" w:cs="仿宋"/>
          <w:bCs/>
          <w:color w:val="000000"/>
          <w:kern w:val="0"/>
          <w:sz w:val="30"/>
          <w:szCs w:val="30"/>
          <w:lang w:bidi="ar"/>
        </w:rPr>
        <w:t>（五）U12</w:t>
      </w:r>
      <w:r>
        <w:rPr>
          <w:rFonts w:hint="eastAsia" w:ascii="仿宋" w:hAnsi="仿宋" w:eastAsia="仿宋" w:cs="仿宋"/>
          <w:bCs/>
          <w:color w:val="000000"/>
          <w:spacing w:val="10"/>
          <w:sz w:val="30"/>
          <w:szCs w:val="30"/>
        </w:rPr>
        <w:t>男子组(9项</w:t>
      </w:r>
      <w:r>
        <w:rPr>
          <w:rFonts w:hint="eastAsia" w:ascii="仿宋" w:hAnsi="仿宋" w:eastAsia="仿宋" w:cs="仿宋"/>
          <w:bCs/>
          <w:color w:val="000000"/>
          <w:spacing w:val="8"/>
          <w:sz w:val="30"/>
          <w:szCs w:val="30"/>
        </w:rPr>
        <w:t>)</w:t>
      </w:r>
    </w:p>
    <w:p w14:paraId="45EB5912">
      <w:pPr>
        <w:spacing w:line="560" w:lineRule="exact"/>
        <w:ind w:firstLine="600" w:firstLineChars="200"/>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100米、200米、400米、800米、1500米、100米栏(栏高0.838米，栏距8米、起点至第一栏13米、最后一栏至终点15米)、</w:t>
      </w:r>
      <w:r>
        <w:rPr>
          <w:rFonts w:hint="eastAsia" w:ascii="仿宋" w:hAnsi="仿宋" w:eastAsia="仿宋" w:cs="仿宋"/>
          <w:color w:val="000000"/>
          <w:spacing w:val="3"/>
          <w:sz w:val="30"/>
          <w:szCs w:val="30"/>
        </w:rPr>
        <w:t>4×100米接力、</w:t>
      </w:r>
      <w:r>
        <w:rPr>
          <w:rFonts w:hint="eastAsia" w:ascii="仿宋" w:hAnsi="仿宋" w:eastAsia="仿宋" w:cs="仿宋"/>
          <w:color w:val="000000"/>
          <w:kern w:val="0"/>
          <w:sz w:val="30"/>
          <w:szCs w:val="30"/>
          <w:lang w:bidi="ar"/>
        </w:rPr>
        <w:t>跳高、跳远。</w:t>
      </w:r>
    </w:p>
    <w:p w14:paraId="46A049BA">
      <w:pPr>
        <w:spacing w:line="560" w:lineRule="exact"/>
        <w:ind w:firstLine="600" w:firstLineChars="200"/>
        <w:rPr>
          <w:rFonts w:hint="eastAsia" w:ascii="仿宋" w:hAnsi="仿宋" w:eastAsia="仿宋" w:cs="仿宋"/>
          <w:bCs/>
          <w:color w:val="000000"/>
          <w:spacing w:val="11"/>
          <w:sz w:val="30"/>
          <w:szCs w:val="30"/>
        </w:rPr>
      </w:pPr>
      <w:r>
        <w:rPr>
          <w:rFonts w:hint="eastAsia" w:ascii="仿宋" w:hAnsi="仿宋" w:eastAsia="仿宋" w:cs="仿宋"/>
          <w:bCs/>
          <w:color w:val="000000"/>
          <w:kern w:val="0"/>
          <w:sz w:val="30"/>
          <w:szCs w:val="30"/>
          <w:lang w:bidi="ar"/>
        </w:rPr>
        <w:t>（六）U12</w:t>
      </w:r>
      <w:r>
        <w:rPr>
          <w:rFonts w:hint="eastAsia" w:ascii="仿宋" w:hAnsi="仿宋" w:eastAsia="仿宋" w:cs="仿宋"/>
          <w:bCs/>
          <w:color w:val="000000"/>
          <w:spacing w:val="11"/>
          <w:sz w:val="30"/>
          <w:szCs w:val="30"/>
        </w:rPr>
        <w:t>女子组(9项)</w:t>
      </w:r>
    </w:p>
    <w:p w14:paraId="5EA33459">
      <w:pPr>
        <w:spacing w:line="560" w:lineRule="exact"/>
        <w:ind w:firstLine="640" w:firstLineChars="200"/>
        <w:rPr>
          <w:rFonts w:hint="eastAsia" w:ascii="仿宋" w:hAnsi="仿宋" w:eastAsia="仿宋" w:cs="仿宋"/>
          <w:color w:val="000000"/>
          <w:spacing w:val="10"/>
          <w:sz w:val="30"/>
          <w:szCs w:val="30"/>
        </w:rPr>
      </w:pPr>
      <w:r>
        <w:rPr>
          <w:rFonts w:hint="eastAsia" w:ascii="仿宋" w:hAnsi="仿宋" w:eastAsia="仿宋" w:cs="仿宋"/>
          <w:color w:val="000000"/>
          <w:spacing w:val="10"/>
          <w:sz w:val="30"/>
          <w:szCs w:val="30"/>
        </w:rPr>
        <w:t>100米、200米、400米、800米、1500米、80米栏(栏高0.762米，栏距7.5米、起点至第一栏12米、最后一栏至终点15.5米)、4</w:t>
      </w:r>
      <w:r>
        <w:rPr>
          <w:rFonts w:hint="eastAsia" w:ascii="仿宋" w:hAnsi="仿宋" w:eastAsia="仿宋" w:cs="仿宋"/>
          <w:color w:val="000000"/>
          <w:spacing w:val="3"/>
          <w:sz w:val="30"/>
          <w:szCs w:val="30"/>
        </w:rPr>
        <w:t>×100米接力、</w:t>
      </w:r>
      <w:r>
        <w:rPr>
          <w:rFonts w:hint="eastAsia" w:ascii="仿宋" w:hAnsi="仿宋" w:eastAsia="仿宋" w:cs="仿宋"/>
          <w:color w:val="000000"/>
          <w:spacing w:val="10"/>
          <w:sz w:val="30"/>
          <w:szCs w:val="30"/>
        </w:rPr>
        <w:t>跳高、跳远。</w:t>
      </w:r>
    </w:p>
    <w:p w14:paraId="5D4607BE">
      <w:pPr>
        <w:spacing w:line="560" w:lineRule="exact"/>
        <w:ind w:firstLine="600" w:firstLineChars="200"/>
        <w:rPr>
          <w:rFonts w:hint="eastAsia" w:ascii="仿宋" w:hAnsi="仿宋" w:eastAsia="仿宋" w:cs="仿宋"/>
          <w:bCs/>
          <w:spacing w:val="8"/>
          <w:sz w:val="30"/>
          <w:szCs w:val="30"/>
        </w:rPr>
      </w:pPr>
      <w:r>
        <w:rPr>
          <w:rFonts w:hint="eastAsia" w:ascii="仿宋" w:hAnsi="仿宋" w:eastAsia="仿宋" w:cs="仿宋"/>
          <w:bCs/>
          <w:kern w:val="0"/>
          <w:sz w:val="30"/>
          <w:szCs w:val="30"/>
          <w:lang w:bidi="ar"/>
        </w:rPr>
        <w:t>（七）U10</w:t>
      </w:r>
      <w:r>
        <w:rPr>
          <w:rFonts w:hint="eastAsia" w:ascii="仿宋" w:hAnsi="仿宋" w:eastAsia="仿宋" w:cs="仿宋"/>
          <w:bCs/>
          <w:spacing w:val="10"/>
          <w:sz w:val="30"/>
          <w:szCs w:val="30"/>
        </w:rPr>
        <w:t>男子组(7项</w:t>
      </w:r>
      <w:r>
        <w:rPr>
          <w:rFonts w:hint="eastAsia" w:ascii="仿宋" w:hAnsi="仿宋" w:eastAsia="仿宋" w:cs="仿宋"/>
          <w:bCs/>
          <w:spacing w:val="8"/>
          <w:sz w:val="30"/>
          <w:szCs w:val="30"/>
        </w:rPr>
        <w:t>)</w:t>
      </w:r>
    </w:p>
    <w:p w14:paraId="2F61164E">
      <w:pPr>
        <w:spacing w:line="560" w:lineRule="exact"/>
        <w:ind w:firstLine="600" w:firstLineChars="200"/>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100米、200米、400米、800米、4×100米接力、跳高、跳远。</w:t>
      </w:r>
    </w:p>
    <w:p w14:paraId="54E52DB9">
      <w:pPr>
        <w:spacing w:line="560" w:lineRule="exact"/>
        <w:ind w:firstLine="600" w:firstLineChars="200"/>
        <w:rPr>
          <w:rFonts w:hint="eastAsia" w:ascii="仿宋" w:hAnsi="仿宋" w:eastAsia="仿宋" w:cs="仿宋"/>
          <w:spacing w:val="3"/>
          <w:sz w:val="30"/>
          <w:szCs w:val="30"/>
        </w:rPr>
      </w:pPr>
      <w:r>
        <w:rPr>
          <w:rFonts w:hint="eastAsia" w:ascii="仿宋" w:hAnsi="仿宋" w:eastAsia="仿宋" w:cs="仿宋"/>
          <w:bCs/>
          <w:kern w:val="0"/>
          <w:sz w:val="30"/>
          <w:szCs w:val="30"/>
          <w:lang w:eastAsia="zh-CN" w:bidi="ar"/>
        </w:rPr>
        <w:t>（八）</w:t>
      </w:r>
      <w:r>
        <w:rPr>
          <w:rFonts w:hint="eastAsia" w:ascii="仿宋" w:hAnsi="仿宋" w:eastAsia="仿宋" w:cs="仿宋"/>
          <w:bCs/>
          <w:kern w:val="0"/>
          <w:sz w:val="30"/>
          <w:szCs w:val="30"/>
          <w:lang w:bidi="ar"/>
        </w:rPr>
        <w:t>U10</w:t>
      </w:r>
      <w:r>
        <w:rPr>
          <w:rFonts w:hint="eastAsia" w:ascii="仿宋" w:hAnsi="仿宋" w:eastAsia="仿宋" w:cs="仿宋"/>
          <w:bCs/>
          <w:spacing w:val="10"/>
          <w:sz w:val="30"/>
          <w:szCs w:val="30"/>
          <w:lang w:eastAsia="zh-CN"/>
        </w:rPr>
        <w:t>女</w:t>
      </w:r>
      <w:r>
        <w:rPr>
          <w:rFonts w:hint="eastAsia" w:ascii="仿宋" w:hAnsi="仿宋" w:eastAsia="仿宋" w:cs="仿宋"/>
          <w:bCs/>
          <w:spacing w:val="10"/>
          <w:sz w:val="30"/>
          <w:szCs w:val="30"/>
        </w:rPr>
        <w:t>子组(7项</w:t>
      </w:r>
      <w:r>
        <w:rPr>
          <w:rFonts w:hint="eastAsia" w:ascii="仿宋" w:hAnsi="仿宋" w:eastAsia="仿宋" w:cs="仿宋"/>
          <w:bCs/>
          <w:spacing w:val="8"/>
          <w:sz w:val="30"/>
          <w:szCs w:val="30"/>
        </w:rPr>
        <w:t>)</w:t>
      </w:r>
    </w:p>
    <w:p w14:paraId="056AD044">
      <w:pPr>
        <w:spacing w:line="560" w:lineRule="exact"/>
        <w:ind w:firstLine="612" w:firstLineChars="200"/>
        <w:rPr>
          <w:rFonts w:hint="eastAsia" w:ascii="仿宋" w:hAnsi="仿宋" w:eastAsia="仿宋" w:cs="仿宋"/>
          <w:spacing w:val="3"/>
          <w:sz w:val="30"/>
          <w:szCs w:val="30"/>
        </w:rPr>
      </w:pPr>
      <w:r>
        <w:rPr>
          <w:rFonts w:hint="eastAsia" w:ascii="仿宋" w:hAnsi="仿宋" w:eastAsia="仿宋" w:cs="仿宋"/>
          <w:spacing w:val="3"/>
          <w:sz w:val="30"/>
          <w:szCs w:val="30"/>
        </w:rPr>
        <w:t>100米、200米、400米、800米、4×100米接力、跳高、跳远。</w:t>
      </w:r>
    </w:p>
    <w:p w14:paraId="4FA5199C">
      <w:pPr>
        <w:spacing w:line="560" w:lineRule="exact"/>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rPr>
        <w:t>九、</w:t>
      </w:r>
      <w:r>
        <w:rPr>
          <w:rFonts w:hint="eastAsia" w:ascii="仿宋" w:hAnsi="仿宋" w:eastAsia="仿宋" w:cs="仿宋"/>
          <w:b/>
          <w:bCs/>
          <w:sz w:val="30"/>
          <w:szCs w:val="30"/>
        </w:rPr>
        <w:t>参赛</w:t>
      </w:r>
      <w:r>
        <w:rPr>
          <w:rFonts w:hint="eastAsia" w:ascii="仿宋" w:hAnsi="仿宋" w:eastAsia="仿宋" w:cs="仿宋"/>
          <w:b/>
          <w:bCs/>
          <w:sz w:val="30"/>
          <w:szCs w:val="30"/>
          <w:lang w:eastAsia="zh-CN"/>
        </w:rPr>
        <w:t>范围</w:t>
      </w:r>
      <w:r>
        <w:rPr>
          <w:rFonts w:hint="eastAsia" w:ascii="仿宋" w:hAnsi="仿宋" w:eastAsia="仿宋" w:cs="仿宋"/>
          <w:b/>
          <w:bCs/>
          <w:sz w:val="30"/>
          <w:szCs w:val="30"/>
        </w:rPr>
        <w:t>及奖励机制</w:t>
      </w:r>
    </w:p>
    <w:p w14:paraId="4E1D26E8">
      <w:pPr>
        <w:adjustRightInd w:val="0"/>
        <w:snapToGrid w:val="0"/>
        <w:spacing w:line="560" w:lineRule="exact"/>
        <w:ind w:firstLine="600" w:firstLineChars="200"/>
        <w:rPr>
          <w:rFonts w:hint="eastAsia" w:eastAsia="仿宋"/>
          <w:sz w:val="30"/>
          <w:szCs w:val="30"/>
          <w:lang w:eastAsia="zh-CN"/>
        </w:rPr>
      </w:pPr>
      <w:r>
        <w:rPr>
          <w:rFonts w:hint="eastAsia" w:ascii="仿宋" w:hAnsi="仿宋" w:eastAsia="仿宋" w:cs="仿宋"/>
          <w:color w:val="000000"/>
          <w:sz w:val="30"/>
          <w:szCs w:val="30"/>
        </w:rPr>
        <w:t>（一</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参赛运动员需在</w:t>
      </w:r>
      <w:r>
        <w:rPr>
          <w:rFonts w:hint="eastAsia" w:ascii="仿宋" w:hAnsi="仿宋" w:eastAsia="仿宋" w:cs="仿宋"/>
          <w:color w:val="000000"/>
          <w:sz w:val="30"/>
          <w:szCs w:val="30"/>
          <w:lang w:eastAsia="zh-CN"/>
        </w:rPr>
        <w:t>领取参赛包时提交</w:t>
      </w:r>
      <w:r>
        <w:rPr>
          <w:rFonts w:hint="eastAsia" w:ascii="仿宋" w:hAnsi="仿宋" w:eastAsia="仿宋" w:cs="仿宋"/>
          <w:color w:val="000000"/>
          <w:sz w:val="30"/>
          <w:szCs w:val="30"/>
        </w:rPr>
        <w:t>由监护人及运动员本人签名后的自愿参赛责任及风险告知书</w:t>
      </w:r>
      <w:r>
        <w:rPr>
          <w:rFonts w:hint="eastAsia" w:ascii="仿宋" w:hAnsi="仿宋" w:eastAsia="仿宋" w:cs="仿宋"/>
          <w:color w:val="000000"/>
          <w:sz w:val="30"/>
          <w:szCs w:val="30"/>
          <w:lang w:eastAsia="zh-CN"/>
        </w:rPr>
        <w:t>。</w:t>
      </w:r>
    </w:p>
    <w:p w14:paraId="74A782C5">
      <w:pPr>
        <w:adjustRightInd w:val="0"/>
        <w:snapToGrid w:val="0"/>
        <w:spacing w:line="56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（二）个人项目每人限报三项，接力项目以团队进行报名，每队可报名4-6人。</w:t>
      </w:r>
    </w:p>
    <w:p w14:paraId="2E8C50E7">
      <w:pPr>
        <w:pStyle w:val="3"/>
        <w:spacing w:line="56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（三）报名参加本次比赛的运动员将被列入天津市青少年田径项目后备运动员人才库</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我们将秉持科学、系统、严谨的培养理念，为广大青少年提供最专业的指导和最优质的训练资源及升学通道，相信他们定能在不远的将来，以矫健的身姿和顽强拼搏的精神，在田径领域稳步前行。同时每一位参与本次比赛的运动员在比赛结束后都将获得星奇完赛奖牌。</w:t>
      </w:r>
    </w:p>
    <w:p w14:paraId="725EDB13">
      <w:pPr>
        <w:pStyle w:val="3"/>
        <w:spacing w:line="560" w:lineRule="exact"/>
        <w:ind w:firstLine="600" w:firstLineChars="200"/>
        <w:rPr>
          <w:rFonts w:hint="eastAsia" w:ascii="仿宋" w:hAnsi="仿宋" w:eastAsia="仿宋" w:cs="仿宋"/>
          <w:color w:val="000000"/>
          <w:sz w:val="30"/>
          <w:szCs w:val="30"/>
        </w:rPr>
      </w:pPr>
      <w:r>
        <w:rPr>
          <w:rFonts w:hint="eastAsia" w:ascii="仿宋" w:hAnsi="仿宋" w:eastAsia="仿宋" w:cs="仿宋"/>
          <w:sz w:val="30"/>
          <w:szCs w:val="30"/>
        </w:rPr>
        <w:t>（四）</w:t>
      </w:r>
      <w:r>
        <w:rPr>
          <w:rFonts w:hint="eastAsia" w:ascii="仿宋" w:hAnsi="仿宋" w:eastAsia="仿宋" w:cs="仿宋"/>
          <w:color w:val="000000"/>
          <w:sz w:val="30"/>
          <w:szCs w:val="30"/>
        </w:rPr>
        <w:t>每站积分赛各项目、各组别积分排名第一的运动员可免费参加天津市青少年田径周末训练营，接受专业技战术和身体素质提升训练。</w:t>
      </w:r>
    </w:p>
    <w:p w14:paraId="5D615220">
      <w:pPr>
        <w:adjustRightInd w:val="0"/>
        <w:snapToGrid w:val="0"/>
        <w:spacing w:line="560" w:lineRule="exact"/>
        <w:ind w:firstLine="600" w:firstLineChars="200"/>
        <w:rPr>
          <w:rFonts w:hint="eastAsia" w:ascii="仿宋" w:hAnsi="仿宋" w:eastAsia="仿宋" w:cs="仿宋"/>
          <w:sz w:val="30"/>
          <w:szCs w:val="30"/>
        </w:rPr>
      </w:pPr>
      <w:r>
        <w:rPr>
          <w:rFonts w:hint="eastAsia" w:ascii="仿宋" w:hAnsi="仿宋" w:eastAsia="仿宋" w:cs="仿宋"/>
          <w:color w:val="000000"/>
          <w:sz w:val="30"/>
          <w:szCs w:val="30"/>
        </w:rPr>
        <w:t>（五）</w:t>
      </w:r>
      <w:r>
        <w:rPr>
          <w:rFonts w:hint="eastAsia" w:ascii="仿宋" w:hAnsi="仿宋" w:eastAsia="仿宋" w:cs="仿宋"/>
          <w:sz w:val="30"/>
          <w:szCs w:val="30"/>
        </w:rPr>
        <w:t>凡冒名顶替、弄虚作假，一经查证属实即取消本人比赛资格且积分清零。</w:t>
      </w:r>
    </w:p>
    <w:p w14:paraId="6EB632FB">
      <w:pPr>
        <w:adjustRightInd w:val="0"/>
        <w:snapToGrid w:val="0"/>
        <w:spacing w:line="560" w:lineRule="exact"/>
        <w:rPr>
          <w:rFonts w:hint="eastAsia" w:ascii="仿宋" w:hAnsi="仿宋" w:eastAsia="仿宋" w:cs="仿宋"/>
          <w:b/>
          <w:bCs/>
          <w:sz w:val="30"/>
          <w:szCs w:val="30"/>
        </w:rPr>
      </w:pPr>
      <w:r>
        <w:rPr>
          <w:rFonts w:hint="eastAsia" w:ascii="仿宋" w:hAnsi="仿宋" w:eastAsia="仿宋" w:cs="仿宋"/>
          <w:b/>
          <w:bCs/>
          <w:sz w:val="30"/>
          <w:szCs w:val="30"/>
          <w:lang w:eastAsia="zh-CN"/>
        </w:rPr>
        <w:t>十</w:t>
      </w:r>
      <w:r>
        <w:rPr>
          <w:rFonts w:hint="eastAsia" w:ascii="仿宋" w:hAnsi="仿宋" w:eastAsia="仿宋" w:cs="仿宋"/>
          <w:b/>
          <w:bCs/>
          <w:sz w:val="30"/>
          <w:szCs w:val="30"/>
        </w:rPr>
        <w:t>、竞赛办法</w:t>
      </w:r>
    </w:p>
    <w:p w14:paraId="586D3983">
      <w:pPr>
        <w:spacing w:line="5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sz w:val="30"/>
          <w:szCs w:val="30"/>
          <w:lang w:eastAsia="zh-CN"/>
        </w:rPr>
        <w:t>）</w:t>
      </w:r>
      <w:r>
        <w:rPr>
          <w:rFonts w:hint="eastAsia" w:ascii="仿宋" w:hAnsi="仿宋" w:eastAsia="仿宋" w:cs="仿宋"/>
          <w:sz w:val="30"/>
          <w:szCs w:val="30"/>
        </w:rPr>
        <w:t>本次比赛执行国家体育总局审定的最新《田径竞赛规则》。</w:t>
      </w:r>
    </w:p>
    <w:p w14:paraId="702A1FB0">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（二）运动员必须持身份证检录，否则不能参赛。</w:t>
      </w:r>
    </w:p>
    <w:p w14:paraId="18079DE6">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（三）报名人数不足3人的项目，则取消该项目比赛（</w:t>
      </w:r>
      <w:r>
        <w:rPr>
          <w:rFonts w:hint="eastAsia" w:ascii="仿宋" w:hAnsi="仿宋" w:eastAsia="仿宋" w:cs="仿宋"/>
          <w:sz w:val="30"/>
          <w:szCs w:val="30"/>
          <w:lang w:eastAsia="zh-CN"/>
        </w:rPr>
        <w:t>将</w:t>
      </w:r>
      <w:r>
        <w:rPr>
          <w:rFonts w:hint="eastAsia" w:ascii="仿宋" w:hAnsi="仿宋" w:eastAsia="仿宋" w:cs="仿宋"/>
          <w:sz w:val="30"/>
          <w:szCs w:val="30"/>
        </w:rPr>
        <w:t>提前通知</w:t>
      </w:r>
      <w:r>
        <w:rPr>
          <w:rFonts w:hint="eastAsia" w:ascii="仿宋" w:hAnsi="仿宋" w:eastAsia="仿宋" w:cs="仿宋"/>
          <w:sz w:val="30"/>
          <w:szCs w:val="30"/>
          <w:lang w:eastAsia="zh-CN"/>
        </w:rPr>
        <w:t>运动员</w:t>
      </w:r>
      <w:r>
        <w:rPr>
          <w:rFonts w:hint="eastAsia" w:ascii="仿宋" w:hAnsi="仿宋" w:eastAsia="仿宋" w:cs="仿宋"/>
          <w:sz w:val="30"/>
          <w:szCs w:val="30"/>
        </w:rPr>
        <w:t>，可更改报名项目）。</w:t>
      </w:r>
    </w:p>
    <w:p w14:paraId="67D3468A">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（四）运动员号码</w:t>
      </w:r>
      <w:r>
        <w:rPr>
          <w:rFonts w:hint="eastAsia" w:ascii="仿宋" w:hAnsi="仿宋" w:eastAsia="仿宋" w:cs="仿宋"/>
          <w:sz w:val="30"/>
          <w:szCs w:val="30"/>
          <w:lang w:eastAsia="zh-CN"/>
        </w:rPr>
        <w:t>布</w:t>
      </w:r>
      <w:r>
        <w:rPr>
          <w:rFonts w:hint="eastAsia" w:ascii="仿宋" w:hAnsi="仿宋" w:eastAsia="仿宋" w:cs="仿宋"/>
          <w:sz w:val="30"/>
          <w:szCs w:val="30"/>
        </w:rPr>
        <w:t>由大会提供。号码</w:t>
      </w:r>
      <w:r>
        <w:rPr>
          <w:rFonts w:hint="eastAsia" w:ascii="仿宋" w:hAnsi="仿宋" w:eastAsia="仿宋" w:cs="仿宋"/>
          <w:sz w:val="30"/>
          <w:szCs w:val="30"/>
          <w:lang w:eastAsia="zh-CN"/>
        </w:rPr>
        <w:t>布</w:t>
      </w:r>
      <w:r>
        <w:rPr>
          <w:rFonts w:hint="eastAsia" w:ascii="仿宋" w:hAnsi="仿宋" w:eastAsia="仿宋" w:cs="仿宋"/>
          <w:sz w:val="30"/>
          <w:szCs w:val="30"/>
        </w:rPr>
        <w:t>佩戴要符合田径规则规定，检录处对号码</w:t>
      </w:r>
      <w:r>
        <w:rPr>
          <w:rFonts w:hint="eastAsia" w:ascii="仿宋" w:hAnsi="仿宋" w:eastAsia="仿宋" w:cs="仿宋"/>
          <w:sz w:val="30"/>
          <w:szCs w:val="30"/>
          <w:lang w:eastAsia="zh-CN"/>
        </w:rPr>
        <w:t>布</w:t>
      </w:r>
      <w:r>
        <w:rPr>
          <w:rFonts w:hint="eastAsia" w:ascii="仿宋" w:hAnsi="仿宋" w:eastAsia="仿宋" w:cs="仿宋"/>
          <w:sz w:val="30"/>
          <w:szCs w:val="30"/>
        </w:rPr>
        <w:t>不符合标准的运动员不予检录并取消参赛资格；运动员参赛时必须佩戴双号码</w:t>
      </w:r>
      <w:r>
        <w:rPr>
          <w:rFonts w:hint="eastAsia" w:ascii="仿宋" w:hAnsi="仿宋" w:eastAsia="仿宋" w:cs="仿宋"/>
          <w:sz w:val="30"/>
          <w:szCs w:val="30"/>
          <w:lang w:eastAsia="zh-CN"/>
        </w:rPr>
        <w:t>布</w:t>
      </w:r>
      <w:r>
        <w:rPr>
          <w:rFonts w:hint="eastAsia" w:ascii="仿宋" w:hAnsi="仿宋" w:eastAsia="仿宋" w:cs="仿宋"/>
          <w:sz w:val="30"/>
          <w:szCs w:val="30"/>
        </w:rPr>
        <w:t>（跳跃项目可佩戴单号码</w:t>
      </w:r>
      <w:r>
        <w:rPr>
          <w:rFonts w:hint="eastAsia" w:ascii="仿宋" w:hAnsi="仿宋" w:eastAsia="仿宋" w:cs="仿宋"/>
          <w:sz w:val="30"/>
          <w:szCs w:val="30"/>
          <w:lang w:eastAsia="zh-CN"/>
        </w:rPr>
        <w:t>布</w:t>
      </w:r>
      <w:r>
        <w:rPr>
          <w:rFonts w:hint="eastAsia" w:ascii="仿宋" w:hAnsi="仿宋" w:eastAsia="仿宋" w:cs="仿宋"/>
          <w:sz w:val="30"/>
          <w:szCs w:val="30"/>
        </w:rPr>
        <w:t>），否则不予参赛。</w:t>
      </w:r>
    </w:p>
    <w:p w14:paraId="3839AB23">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（五）</w:t>
      </w:r>
      <w:r>
        <w:rPr>
          <w:rFonts w:hint="eastAsia" w:ascii="仿宋" w:hAnsi="仿宋" w:eastAsia="仿宋" w:cs="仿宋"/>
          <w:sz w:val="30"/>
          <w:szCs w:val="30"/>
          <w:lang w:eastAsia="zh-CN"/>
        </w:rPr>
        <w:t>本次比赛</w:t>
      </w:r>
      <w:r>
        <w:rPr>
          <w:rFonts w:hint="eastAsia" w:ascii="仿宋" w:hAnsi="仿宋" w:eastAsia="仿宋" w:cs="仿宋"/>
          <w:sz w:val="30"/>
          <w:szCs w:val="30"/>
        </w:rPr>
        <w:t>各项器材均由大会准备。</w:t>
      </w:r>
    </w:p>
    <w:p w14:paraId="617F42D1">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（六）田赛项目根据报名人数决定是否举行资格赛。</w:t>
      </w:r>
    </w:p>
    <w:p w14:paraId="13CF961A">
      <w:pPr>
        <w:pStyle w:val="3"/>
        <w:spacing w:line="560" w:lineRule="exact"/>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一</w:t>
      </w:r>
      <w:r>
        <w:rPr>
          <w:rFonts w:hint="eastAsia" w:ascii="仿宋" w:hAnsi="仿宋" w:eastAsia="仿宋" w:cs="仿宋"/>
          <w:b/>
          <w:bCs/>
          <w:sz w:val="30"/>
          <w:szCs w:val="30"/>
        </w:rPr>
        <w:t>、积分排名办法</w:t>
      </w:r>
    </w:p>
    <w:p w14:paraId="5A5E97AF">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（一）参赛积分</w:t>
      </w:r>
    </w:p>
    <w:p w14:paraId="74AD88B5">
      <w:pPr>
        <w:pStyle w:val="3"/>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完成报名并参赛：40分/项</w:t>
      </w:r>
    </w:p>
    <w:p w14:paraId="21DA91F9">
      <w:pPr>
        <w:pStyle w:val="3"/>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（二）名次积分（按决赛成绩）</w:t>
      </w:r>
    </w:p>
    <w:p w14:paraId="7D18EB73">
      <w:pPr>
        <w:pStyle w:val="3"/>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名次区间 │ 积分标准（分/项） </w:t>
      </w:r>
    </w:p>
    <w:p w14:paraId="4798A402">
      <w:pPr>
        <w:pStyle w:val="3"/>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第1名 300分；第2-3名250分；第4-10名200分；11-50名150分；51-100名100分；101-300名80分；301-600名60分；601-1000名40分。</w:t>
      </w:r>
    </w:p>
    <w:p w14:paraId="5756DC87">
      <w:pPr>
        <w:pStyle w:val="3"/>
        <w:spacing w:line="560" w:lineRule="exact"/>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二</w:t>
      </w:r>
      <w:r>
        <w:rPr>
          <w:rFonts w:hint="eastAsia" w:ascii="仿宋" w:hAnsi="仿宋" w:eastAsia="仿宋" w:cs="仿宋"/>
          <w:b/>
          <w:bCs/>
          <w:sz w:val="30"/>
          <w:szCs w:val="30"/>
        </w:rPr>
        <w:t>、补充说明</w:t>
      </w:r>
    </w:p>
    <w:p w14:paraId="63360B27">
      <w:pPr>
        <w:pStyle w:val="3"/>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（一）使用电子计时系统，成绩精确到0.01秒；</w:t>
      </w:r>
    </w:p>
    <w:p w14:paraId="5286A501">
      <w:pPr>
        <w:pStyle w:val="3"/>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（二）设立积分实时公示系统，每</w:t>
      </w:r>
      <w:r>
        <w:rPr>
          <w:rFonts w:hint="eastAsia" w:ascii="仿宋" w:hAnsi="仿宋" w:eastAsia="仿宋" w:cs="仿宋"/>
          <w:sz w:val="30"/>
          <w:szCs w:val="30"/>
          <w:lang w:eastAsia="zh-CN"/>
        </w:rPr>
        <w:t>站</w:t>
      </w:r>
      <w:r>
        <w:rPr>
          <w:rFonts w:hint="eastAsia" w:ascii="仿宋" w:hAnsi="仿宋" w:eastAsia="仿宋" w:cs="仿宋"/>
          <w:sz w:val="30"/>
          <w:szCs w:val="30"/>
        </w:rPr>
        <w:t>赛后更新；</w:t>
      </w:r>
    </w:p>
    <w:p w14:paraId="3AD0EA1A">
      <w:pPr>
        <w:pStyle w:val="3"/>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（三）本规则可根据实际参赛情况，由组委会在赛前进行不超过20%的调整，所有调整需在技术会议上表决通过。</w:t>
      </w:r>
    </w:p>
    <w:p w14:paraId="75F5874A">
      <w:pPr>
        <w:adjustRightInd w:val="0"/>
        <w:snapToGrid w:val="0"/>
        <w:spacing w:line="560" w:lineRule="exact"/>
        <w:rPr>
          <w:rFonts w:hint="default" w:ascii="仿宋" w:hAnsi="仿宋" w:eastAsia="仿宋" w:cs="仿宋"/>
          <w:b/>
          <w:bCs/>
          <w:sz w:val="30"/>
          <w:szCs w:val="30"/>
          <w:lang w:val="en-US" w:eastAsia="zh-CN"/>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三</w:t>
      </w:r>
      <w:r>
        <w:rPr>
          <w:rFonts w:hint="eastAsia" w:ascii="仿宋" w:hAnsi="仿宋" w:eastAsia="仿宋" w:cs="仿宋"/>
          <w:b/>
          <w:bCs/>
          <w:sz w:val="30"/>
          <w:szCs w:val="30"/>
        </w:rPr>
        <w:t>、本规程解释权属大会组委会。</w:t>
      </w:r>
      <w:r>
        <w:rPr>
          <w:rFonts w:hint="eastAsia" w:ascii="仿宋" w:hAnsi="仿宋" w:eastAsia="仿宋" w:cs="仿宋"/>
          <w:b/>
          <w:bCs/>
          <w:sz w:val="30"/>
          <w:szCs w:val="30"/>
          <w:lang w:val="en-US" w:eastAsia="zh-CN"/>
        </w:rPr>
        <w:t>联系电话：022-23383163</w:t>
      </w:r>
    </w:p>
    <w:p w14:paraId="653EE3EC">
      <w:pPr>
        <w:adjustRightInd w:val="0"/>
        <w:snapToGrid w:val="0"/>
        <w:spacing w:line="560" w:lineRule="exact"/>
        <w:rPr>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四</w:t>
      </w:r>
      <w:r>
        <w:rPr>
          <w:rFonts w:hint="eastAsia" w:ascii="仿宋" w:hAnsi="仿宋" w:eastAsia="仿宋" w:cs="仿宋"/>
          <w:b/>
          <w:bCs/>
          <w:sz w:val="30"/>
          <w:szCs w:val="30"/>
        </w:rPr>
        <w:t>、本规程未尽事宜另行通知。</w:t>
      </w:r>
    </w:p>
    <w:p w14:paraId="23CA43B1">
      <w:pPr>
        <w:pStyle w:val="2"/>
        <w:ind w:left="0"/>
        <w:rPr>
          <w:rFonts w:hint="eastAsia"/>
        </w:rPr>
      </w:pPr>
    </w:p>
    <w:p w14:paraId="07635EDC">
      <w:pPr>
        <w:pStyle w:val="2"/>
        <w:ind w:left="0"/>
        <w:rPr>
          <w:rFonts w:hint="eastAsia"/>
        </w:rPr>
      </w:pPr>
    </w:p>
    <w:p w14:paraId="16ECFE46">
      <w:pPr>
        <w:pStyle w:val="2"/>
        <w:ind w:left="0"/>
        <w:rPr>
          <w:rFonts w:hint="eastAsia"/>
        </w:rPr>
      </w:pPr>
    </w:p>
    <w:p w14:paraId="5FAE2494">
      <w:pPr>
        <w:adjustRightInd w:val="0"/>
        <w:snapToGrid w:val="0"/>
        <w:spacing w:line="560" w:lineRule="exact"/>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赛事组委会</w:t>
      </w:r>
    </w:p>
    <w:p w14:paraId="7639770E">
      <w:pPr>
        <w:adjustRightInd w:val="0"/>
        <w:snapToGri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2025年4月</w:t>
      </w:r>
      <w:r>
        <w:rPr>
          <w:rFonts w:hint="eastAsia" w:ascii="仿宋" w:hAnsi="仿宋" w:eastAsia="仿宋" w:cs="仿宋"/>
          <w:color w:val="000000"/>
          <w:sz w:val="30"/>
          <w:szCs w:val="30"/>
          <w:lang w:val="en-US" w:eastAsia="zh-CN"/>
        </w:rPr>
        <w:t>21</w:t>
      </w:r>
      <w:r>
        <w:rPr>
          <w:rFonts w:hint="eastAsia" w:ascii="仿宋" w:hAnsi="仿宋" w:eastAsia="仿宋" w:cs="仿宋"/>
          <w:color w:val="000000"/>
          <w:sz w:val="30"/>
          <w:szCs w:val="30"/>
        </w:rPr>
        <w:t>日</w:t>
      </w:r>
    </w:p>
    <w:p w14:paraId="789BF43C">
      <w:pPr>
        <w:rPr>
          <w:rFonts w:ascii="Times New Roman" w:hAnsi="Times New Roman" w:eastAsia="仿宋_GB2312" w:cs="Times New Roman"/>
          <w:sz w:val="36"/>
          <w:szCs w:val="36"/>
        </w:rPr>
      </w:pPr>
      <w:bookmarkStart w:id="0" w:name="_GoBack"/>
      <w:bookmarkEnd w:id="0"/>
    </w:p>
    <w:sectPr>
      <w:footerReference r:id="rId3" w:type="default"/>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7B219C-4784-4496-B582-D70CB6D7A9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华康标题宋W9">
    <w:altName w:val="宋体"/>
    <w:panose1 w:val="00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1092A1AF-2D6C-4237-A34D-1CAD00FF343E}"/>
  </w:font>
  <w:font w:name="仿宋">
    <w:panose1 w:val="02010609060101010101"/>
    <w:charset w:val="86"/>
    <w:family w:val="modern"/>
    <w:pitch w:val="default"/>
    <w:sig w:usb0="800002BF" w:usb1="38CF7CFA" w:usb2="00000016" w:usb3="00000000" w:csb0="00040001" w:csb1="00000000"/>
    <w:embedRegular r:id="rId3" w:fontKey="{73DB4A6F-AAB2-49A8-A847-4AA2E1B5743D}"/>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E0181">
    <w:pPr>
      <w:pStyle w:val="5"/>
      <w:ind w:firstLine="560"/>
      <w:rPr>
        <w:rFonts w:hint="eastAsia"/>
      </w:rPr>
    </w:pPr>
    <w:r>
      <w:rPr>
        <w:rFonts w:hint="eastAsia"/>
      </w:rPr>
      <w:t xml:space="preserve">- </w:t>
    </w:r>
    <w:r>
      <w:fldChar w:fldCharType="begin"/>
    </w:r>
    <w:r>
      <w:instrText xml:space="preserve">PAGE   \* MERGEFORMAT</w:instrText>
    </w:r>
    <w:r>
      <w:fldChar w:fldCharType="separate"/>
    </w:r>
    <w:r>
      <w:rPr>
        <w:lang w:val="zh-CN"/>
      </w:rPr>
      <w:t>1</w:t>
    </w:r>
    <w:r>
      <w:fldChar w:fldCharType="end"/>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F9443"/>
    <w:multiLevelType w:val="singleLevel"/>
    <w:tmpl w:val="DA6F944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8E"/>
    <w:rsid w:val="00266C33"/>
    <w:rsid w:val="004E41A5"/>
    <w:rsid w:val="005D3939"/>
    <w:rsid w:val="00951F97"/>
    <w:rsid w:val="009A5F11"/>
    <w:rsid w:val="00AE44DD"/>
    <w:rsid w:val="00B3368F"/>
    <w:rsid w:val="00F0698E"/>
    <w:rsid w:val="01050F22"/>
    <w:rsid w:val="032A64F5"/>
    <w:rsid w:val="03F84D6E"/>
    <w:rsid w:val="083E3105"/>
    <w:rsid w:val="09067F2D"/>
    <w:rsid w:val="0A463F28"/>
    <w:rsid w:val="0C436DA2"/>
    <w:rsid w:val="0D6F4961"/>
    <w:rsid w:val="0EC341CA"/>
    <w:rsid w:val="0EEF586B"/>
    <w:rsid w:val="10E61E5B"/>
    <w:rsid w:val="12930C39"/>
    <w:rsid w:val="144143EC"/>
    <w:rsid w:val="17CE60BA"/>
    <w:rsid w:val="1A717C62"/>
    <w:rsid w:val="1FEA4B90"/>
    <w:rsid w:val="231D6FF8"/>
    <w:rsid w:val="246278EF"/>
    <w:rsid w:val="27D964D6"/>
    <w:rsid w:val="28231668"/>
    <w:rsid w:val="2B9223D2"/>
    <w:rsid w:val="2BF8631C"/>
    <w:rsid w:val="30534F57"/>
    <w:rsid w:val="31F14A27"/>
    <w:rsid w:val="33011583"/>
    <w:rsid w:val="35E477C0"/>
    <w:rsid w:val="36D862C7"/>
    <w:rsid w:val="37ABA238"/>
    <w:rsid w:val="45D41BB0"/>
    <w:rsid w:val="47D6094A"/>
    <w:rsid w:val="4C854292"/>
    <w:rsid w:val="4C8C5B1C"/>
    <w:rsid w:val="4CE15AB0"/>
    <w:rsid w:val="4D69478A"/>
    <w:rsid w:val="4EA76741"/>
    <w:rsid w:val="4F1C4C2B"/>
    <w:rsid w:val="51B64EEE"/>
    <w:rsid w:val="54ED1AEE"/>
    <w:rsid w:val="577679E3"/>
    <w:rsid w:val="5917019C"/>
    <w:rsid w:val="5A4124BE"/>
    <w:rsid w:val="5A582FE6"/>
    <w:rsid w:val="5C7A0B5D"/>
    <w:rsid w:val="5C8207EE"/>
    <w:rsid w:val="5D1D4073"/>
    <w:rsid w:val="5F3820BC"/>
    <w:rsid w:val="5FB87095"/>
    <w:rsid w:val="601F720D"/>
    <w:rsid w:val="61B96A60"/>
    <w:rsid w:val="644F1BC1"/>
    <w:rsid w:val="64A864B1"/>
    <w:rsid w:val="663604FE"/>
    <w:rsid w:val="67FD5BD7"/>
    <w:rsid w:val="683A739C"/>
    <w:rsid w:val="6C1D7CEC"/>
    <w:rsid w:val="6D1C261B"/>
    <w:rsid w:val="6F78646B"/>
    <w:rsid w:val="70AD4AF2"/>
    <w:rsid w:val="718A049D"/>
    <w:rsid w:val="718A3F22"/>
    <w:rsid w:val="759A22AD"/>
    <w:rsid w:val="77BE8A46"/>
    <w:rsid w:val="78C37761"/>
    <w:rsid w:val="799D471B"/>
    <w:rsid w:val="7A3E2E8C"/>
    <w:rsid w:val="7A446928"/>
    <w:rsid w:val="7D056589"/>
    <w:rsid w:val="8BA7E038"/>
    <w:rsid w:val="F47E3D22"/>
    <w:rsid w:val="F6DE4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autoSpaceDE w:val="0"/>
      <w:autoSpaceDN w:val="0"/>
      <w:ind w:left="108"/>
      <w:jc w:val="left"/>
    </w:pPr>
    <w:rPr>
      <w:rFonts w:ascii="宋体" w:hAnsi="宋体"/>
      <w:kern w:val="0"/>
      <w:sz w:val="32"/>
      <w:szCs w:val="32"/>
      <w:lang w:val="zh-CN"/>
    </w:rPr>
  </w:style>
  <w:style w:type="paragraph" w:styleId="3">
    <w:name w:val="annotation text"/>
    <w:basedOn w:val="1"/>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3"/>
    <w:qFormat/>
    <w:uiPriority w:val="0"/>
    <w:pPr>
      <w:tabs>
        <w:tab w:val="center" w:pos="4153"/>
        <w:tab w:val="right" w:pos="8306"/>
      </w:tabs>
      <w:snapToGrid w:val="0"/>
      <w:jc w:val="center"/>
    </w:pPr>
    <w:rPr>
      <w:rFonts w:ascii="宋体" w:hAnsi="宋体"/>
      <w:sz w:val="28"/>
      <w:szCs w:val="28"/>
    </w:rPr>
  </w:style>
  <w:style w:type="paragraph" w:styleId="6">
    <w:name w:val="header"/>
    <w:basedOn w:val="1"/>
    <w:link w:val="12"/>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26E5"/>
      <w:u w:val="single"/>
    </w:rPr>
  </w:style>
  <w:style w:type="character" w:customStyle="1" w:styleId="12">
    <w:name w:val="页眉 字符"/>
    <w:basedOn w:val="10"/>
    <w:link w:val="6"/>
    <w:qFormat/>
    <w:uiPriority w:val="0"/>
    <w:rPr>
      <w:rFonts w:ascii="Calibri" w:hAnsi="Calibri" w:eastAsia="宋体" w:cs="宋体"/>
      <w:kern w:val="2"/>
      <w:sz w:val="18"/>
      <w:szCs w:val="18"/>
    </w:rPr>
  </w:style>
  <w:style w:type="character" w:customStyle="1" w:styleId="13">
    <w:name w:val="页脚 字符"/>
    <w:basedOn w:val="10"/>
    <w:link w:val="5"/>
    <w:qFormat/>
    <w:uiPriority w:val="0"/>
    <w:rPr>
      <w:rFonts w:ascii="宋体" w:hAnsi="宋体" w:cs="宋体"/>
      <w:kern w:val="2"/>
      <w:sz w:val="28"/>
      <w:szCs w:val="28"/>
    </w:rPr>
  </w:style>
  <w:style w:type="character" w:customStyle="1" w:styleId="14">
    <w:name w:val="未处理的提及1"/>
    <w:basedOn w:val="10"/>
    <w:qFormat/>
    <w:uiPriority w:val="99"/>
    <w:rPr>
      <w:color w:val="605E5C"/>
      <w:shd w:val="clear" w:color="auto" w:fill="E1DFDD"/>
    </w:rPr>
  </w:style>
  <w:style w:type="character" w:customStyle="1" w:styleId="15">
    <w:name w:val="批注框文本 字符"/>
    <w:basedOn w:val="10"/>
    <w:link w:val="4"/>
    <w:qFormat/>
    <w:uiPriority w:val="0"/>
    <w:rPr>
      <w:rFonts w:ascii="Calibri" w:hAnsi="Calibri" w:eastAsia="宋体" w:cs="宋体"/>
      <w:kern w:val="2"/>
      <w:sz w:val="18"/>
      <w:szCs w:val="18"/>
    </w:rPr>
  </w:style>
  <w:style w:type="paragraph" w:customStyle="1" w:styleId="16">
    <w:name w:val="标题 #2"/>
    <w:basedOn w:val="1"/>
    <w:qFormat/>
    <w:uiPriority w:val="0"/>
    <w:pPr>
      <w:spacing w:after="520"/>
      <w:jc w:val="center"/>
      <w:outlineLvl w:val="1"/>
    </w:pPr>
    <w:rPr>
      <w:rFonts w:ascii="宋体" w:hAnsi="宋体"/>
      <w:sz w:val="42"/>
      <w:szCs w:val="42"/>
      <w:lang w:val="zh-CN" w:bidi="zh-CN"/>
    </w:rPr>
  </w:style>
  <w:style w:type="paragraph" w:customStyle="1" w:styleId="17">
    <w:name w:val="正文文本1"/>
    <w:basedOn w:val="1"/>
    <w:qFormat/>
    <w:uiPriority w:val="0"/>
    <w:pPr>
      <w:spacing w:line="418" w:lineRule="auto"/>
      <w:ind w:firstLine="400"/>
    </w:pPr>
    <w:rPr>
      <w:rFonts w:ascii="宋体" w:hAnsi="宋体"/>
      <w:color w:val="191919"/>
      <w:sz w:val="28"/>
      <w:szCs w:val="28"/>
      <w:lang w:val="zh-CN" w:bidi="zh-CN"/>
    </w:rPr>
  </w:style>
  <w:style w:type="paragraph" w:customStyle="1" w:styleId="18">
    <w:name w:val="正文文本 (2)"/>
    <w:basedOn w:val="1"/>
    <w:qFormat/>
    <w:uiPriority w:val="0"/>
    <w:pPr>
      <w:spacing w:after="280"/>
      <w:ind w:right="1580"/>
      <w:jc w:val="right"/>
    </w:pPr>
    <w:rPr>
      <w:rFonts w:ascii="宋体" w:hAnsi="宋体"/>
      <w:color w:val="191919"/>
      <w:sz w:val="22"/>
      <w:szCs w:val="22"/>
      <w:lang w:val="zh-CN" w:bidi="zh-CN"/>
    </w:rPr>
  </w:style>
  <w:style w:type="paragraph" w:customStyle="1" w:styleId="19">
    <w:name w:val="页眉或页脚 (2)"/>
    <w:basedOn w:val="1"/>
    <w:qFormat/>
    <w:uiPriority w:val="0"/>
    <w:rPr>
      <w:rFonts w:ascii="Times New Roman" w:hAnsi="Times New Roman" w:eastAsia="Times New Roman" w:cs="Times New Roman"/>
      <w:sz w:val="20"/>
      <w:szCs w:val="20"/>
      <w:lang w:val="zh-CN" w:bidi="zh-CN"/>
    </w:rPr>
  </w:style>
  <w:style w:type="paragraph" w:customStyle="1" w:styleId="20">
    <w:name w:val="表格标题"/>
    <w:basedOn w:val="1"/>
    <w:qFormat/>
    <w:uiPriority w:val="0"/>
    <w:rPr>
      <w:rFonts w:ascii="宋体" w:hAnsi="宋体"/>
      <w:color w:val="191919"/>
      <w:sz w:val="17"/>
      <w:szCs w:val="17"/>
      <w:lang w:val="zh-CN" w:bidi="zh-CN"/>
    </w:rPr>
  </w:style>
  <w:style w:type="paragraph" w:customStyle="1" w:styleId="21">
    <w:name w:val="其他"/>
    <w:basedOn w:val="1"/>
    <w:qFormat/>
    <w:uiPriority w:val="0"/>
    <w:pPr>
      <w:spacing w:line="418" w:lineRule="auto"/>
      <w:ind w:firstLine="400"/>
    </w:pPr>
    <w:rPr>
      <w:rFonts w:ascii="宋体" w:hAnsi="宋体"/>
      <w:color w:val="191919"/>
      <w:sz w:val="28"/>
      <w:szCs w:val="2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2728</Words>
  <Characters>3150</Characters>
  <Lines>6</Lines>
  <Paragraphs>7</Paragraphs>
  <TotalTime>0</TotalTime>
  <ScaleCrop>false</ScaleCrop>
  <LinksUpToDate>false</LinksUpToDate>
  <CharactersWithSpaces>3363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2024-10-10T03:04:00Z</dcterms:created>
  <dc:creator>hc</dc:creator>
  <cp:lastModifiedBy>ONIN</cp:lastModifiedBy>
  <cp:lastPrinted>2024-08-01T05:25:00Z</cp:lastPrinted>
  <dcterms:modified xsi:type="dcterms:W3CDTF">2025-04-24T07:03:28Z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972D7CC16AD543CBB3D3038E381833A7_13</vt:lpwstr>
  </property>
  <property fmtid="{D5CDD505-2E9C-101B-9397-08002B2CF9AE}" pid="4" name="KSOTemplateDocerSaveRecord">
    <vt:lpwstr>eyJoZGlkIjoiOTEwNGVjZWQ4MmViYjQ4YmRjZDY5MGU2ZWMwN2I1NDIiLCJ1c2VySWQiOiIzMDUxNDI4MzUifQ==</vt:lpwstr>
  </property>
</Properties>
</file>