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FB" w:rsidRDefault="00566006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</w:t>
      </w:r>
    </w:p>
    <w:p w:rsidR="00F027FB" w:rsidRDefault="00566006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2022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天津市青少年足球锦标赛</w:t>
      </w:r>
    </w:p>
    <w:p w:rsidR="00F027FB" w:rsidRDefault="00566006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赛风赛纪与反兴奋剂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承诺书</w:t>
      </w:r>
    </w:p>
    <w:p w:rsidR="00F027FB" w:rsidRDefault="00566006">
      <w:pPr>
        <w:pStyle w:val="a7"/>
        <w:spacing w:before="0" w:beforeAutospacing="0" w:after="210" w:afterAutospacing="0" w:line="62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本队将</w:t>
      </w:r>
      <w:r>
        <w:rPr>
          <w:rFonts w:ascii="仿宋" w:eastAsia="仿宋" w:hAnsi="仿宋" w:hint="eastAsia"/>
          <w:sz w:val="32"/>
          <w:szCs w:val="32"/>
        </w:rPr>
        <w:t>以维护公平竞争的体育道德和天津市荣誉为己任，认真履行运动员赛风赛纪和反兴奋剂的责任和义务，严格遵守国家法律法规</w:t>
      </w:r>
      <w:r>
        <w:rPr>
          <w:rFonts w:ascii="仿宋" w:eastAsia="仿宋" w:hAnsi="仿宋" w:hint="eastAsia"/>
          <w:sz w:val="32"/>
          <w:szCs w:val="32"/>
        </w:rPr>
        <w:t>，服从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天津市</w:t>
      </w:r>
      <w:r>
        <w:rPr>
          <w:rFonts w:ascii="仿宋" w:eastAsia="仿宋" w:hAnsi="仿宋" w:hint="eastAsia"/>
          <w:sz w:val="32"/>
          <w:szCs w:val="32"/>
        </w:rPr>
        <w:t>青少年足球锦标赛</w:t>
      </w:r>
      <w:r>
        <w:rPr>
          <w:rFonts w:ascii="仿宋" w:eastAsia="仿宋" w:hAnsi="仿宋" w:hint="eastAsia"/>
          <w:sz w:val="32"/>
          <w:szCs w:val="32"/>
        </w:rPr>
        <w:t>竞赛组委会</w:t>
      </w:r>
      <w:r>
        <w:rPr>
          <w:rFonts w:ascii="仿宋" w:eastAsia="仿宋" w:hAnsi="仿宋" w:hint="eastAsia"/>
          <w:sz w:val="32"/>
          <w:szCs w:val="32"/>
        </w:rPr>
        <w:t>有关规定，遵纪守法、公平竞赛，并对因违反赛风赛纪和反兴奋剂规定而造成的一切后果负责，庄严承诺：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严格遵守《中国足球协会纪律准则》要求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不出现</w:t>
      </w:r>
      <w:r>
        <w:rPr>
          <w:rFonts w:ascii="仿宋" w:eastAsia="仿宋" w:hAnsi="仿宋" w:hint="eastAsia"/>
          <w:kern w:val="2"/>
          <w:sz w:val="32"/>
          <w:szCs w:val="32"/>
        </w:rPr>
        <w:t>参赛资格弄虚作假、向裁判员和组委会工作人员送钱送物、向比赛对手收送钱物的违法违规行为。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不出现寻衅滋事、打击斗殴、破坏公物和比赛器材的违法违规行为。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不出现罢赛、弃赛，</w:t>
      </w:r>
      <w:r>
        <w:rPr>
          <w:rFonts w:ascii="仿宋" w:eastAsia="仿宋" w:hAnsi="仿宋" w:hint="eastAsia"/>
          <w:kern w:val="2"/>
          <w:sz w:val="32"/>
          <w:szCs w:val="32"/>
        </w:rPr>
        <w:t>不服从裁判，故意拖延比赛、中断比赛，拒绝领奖，违背体育道德的虚假比赛等违规行为。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教育、管理、监督教练员、运动员和随队工作人员严格遵守竞赛规程、规则，</w:t>
      </w:r>
      <w:r>
        <w:rPr>
          <w:rFonts w:ascii="仿宋" w:eastAsia="仿宋" w:hAnsi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</w:rPr>
        <w:t>自觉维护体育竞赛的公正性、严肃性、权威性，遵守赛场纪律，服从裁判，文明参赛、文明观赛。在球队内部实行赛风赛纪责任制，确保在赛事期间不发生任何违规违纪行为。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严格遵守国务院《反兴奋剂条例》和国家体育总局《反兴奋剂管理办法》要求，坚决在体育运动中不使用兴奋剂，维护体育运动的纯洁和公正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自觉抵制有关人员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教练员、队医等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组织、强迫、欺骗和教唆使用兴奋剂的行为。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不出现</w:t>
      </w:r>
      <w:r>
        <w:rPr>
          <w:rFonts w:ascii="仿宋" w:eastAsia="仿宋" w:hAnsi="仿宋" w:hint="eastAsia"/>
          <w:kern w:val="2"/>
          <w:sz w:val="32"/>
          <w:szCs w:val="32"/>
        </w:rPr>
        <w:t>持有兴奋剂、使用或企图使用兴奋剂，拒绝或逃避兴奋剂检查、或破坏兴奋剂取样过程的违法违规行为。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按规定接受赛内、赛外各类兴奋剂检查，积极配合兴奋剂检查官的工作。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如发生兴奋剂阳性或</w:t>
      </w:r>
      <w:hyperlink r:id="rId7" w:tgtFrame="_blank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其他</w:t>
        </w:r>
      </w:hyperlink>
      <w:r>
        <w:rPr>
          <w:rFonts w:ascii="仿宋" w:eastAsia="仿宋" w:hAnsi="仿宋" w:hint="eastAsia"/>
          <w:sz w:val="32"/>
          <w:szCs w:val="32"/>
        </w:rPr>
        <w:t>违规行为，愿意接受取消比赛</w:t>
      </w:r>
      <w:hyperlink r:id="rId8" w:tgtFrame="_blank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成绩</w:t>
        </w:r>
      </w:hyperlink>
      <w:r>
        <w:rPr>
          <w:rFonts w:ascii="仿宋" w:eastAsia="仿宋" w:hAnsi="仿宋" w:hint="eastAsia"/>
          <w:sz w:val="32"/>
          <w:szCs w:val="32"/>
        </w:rPr>
        <w:t>、停赛、罚款或</w:t>
      </w:r>
      <w:hyperlink r:id="rId9" w:tgtFrame="_blank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其他</w:t>
        </w:r>
      </w:hyperlink>
      <w:r>
        <w:rPr>
          <w:rFonts w:ascii="仿宋" w:eastAsia="仿宋" w:hAnsi="仿宋" w:hint="eastAsia"/>
          <w:sz w:val="32"/>
          <w:szCs w:val="32"/>
        </w:rPr>
        <w:t>相应的行政处罚。</w:t>
      </w:r>
    </w:p>
    <w:p w:rsidR="00F027FB" w:rsidRDefault="00566006">
      <w:pPr>
        <w:pStyle w:val="a7"/>
        <w:numPr>
          <w:ilvl w:val="0"/>
          <w:numId w:val="1"/>
        </w:numPr>
        <w:spacing w:before="0" w:beforeAutospacing="0" w:after="210" w:afterAutospacing="0" w:line="620" w:lineRule="exact"/>
        <w:ind w:firstLineChars="100" w:firstLine="320"/>
        <w:contextualSpacing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自觉</w:t>
      </w:r>
      <w:hyperlink r:id="rId10" w:tgtFrame="_blank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学习</w:t>
        </w:r>
      </w:hyperlink>
      <w:r>
        <w:rPr>
          <w:rFonts w:ascii="仿宋" w:eastAsia="仿宋" w:hAnsi="仿宋" w:hint="eastAsia"/>
          <w:sz w:val="32"/>
          <w:szCs w:val="32"/>
        </w:rPr>
        <w:t>《反兴奋剂条例》和国家体育总局《反兴奋剂管理办法》及有关反兴奋剂规定，积极参加反兴奋剂教育活动。</w:t>
      </w:r>
    </w:p>
    <w:p w:rsidR="00F027FB" w:rsidRDefault="00F027FB">
      <w:pPr>
        <w:pStyle w:val="a7"/>
        <w:spacing w:before="0" w:beforeAutospacing="0" w:after="210" w:afterAutospacing="0" w:line="620" w:lineRule="exact"/>
        <w:ind w:firstLine="480"/>
        <w:contextualSpacing/>
        <w:rPr>
          <w:rFonts w:ascii="仿宋" w:eastAsia="仿宋" w:hAnsi="仿宋"/>
          <w:sz w:val="32"/>
          <w:szCs w:val="32"/>
        </w:rPr>
      </w:pPr>
    </w:p>
    <w:p w:rsidR="00F027FB" w:rsidRDefault="00566006">
      <w:pPr>
        <w:pStyle w:val="a7"/>
        <w:spacing w:before="0" w:beforeAutospacing="0" w:after="210" w:afterAutospacing="0" w:line="620" w:lineRule="exact"/>
        <w:ind w:firstLineChars="1526" w:firstLine="4883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球队名称：</w:t>
      </w:r>
    </w:p>
    <w:p w:rsidR="00F027FB" w:rsidRDefault="00566006">
      <w:pPr>
        <w:pStyle w:val="a7"/>
        <w:spacing w:before="0" w:beforeAutospacing="0" w:after="210" w:afterAutospacing="0" w:line="620" w:lineRule="exact"/>
        <w:ind w:firstLineChars="1200" w:firstLine="38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参赛队伍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027FB" w:rsidRDefault="00566006">
      <w:pPr>
        <w:pStyle w:val="a7"/>
        <w:spacing w:before="0" w:beforeAutospacing="0" w:after="210" w:afterAutospacing="0" w:line="620" w:lineRule="exact"/>
        <w:ind w:firstLineChars="1400" w:firstLine="4480"/>
        <w:contextualSpacing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参赛单位盖章：</w:t>
      </w:r>
    </w:p>
    <w:p w:rsidR="00F027FB" w:rsidRDefault="0045073A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sectPr w:rsidR="00F027FB">
          <w:pgSz w:w="11906" w:h="16838"/>
          <w:pgMar w:top="1270" w:right="1689" w:bottom="1270" w:left="1689" w:header="851" w:footer="992" w:gutter="0"/>
          <w:cols w:space="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566006">
        <w:rPr>
          <w:rFonts w:ascii="仿宋" w:eastAsia="仿宋" w:hAnsi="仿宋" w:hint="eastAsia"/>
          <w:sz w:val="32"/>
          <w:szCs w:val="32"/>
        </w:rPr>
        <w:t xml:space="preserve"> 20</w:t>
      </w:r>
      <w:r w:rsidR="00566006">
        <w:rPr>
          <w:rFonts w:ascii="仿宋" w:eastAsia="仿宋" w:hAnsi="仿宋" w:hint="eastAsia"/>
          <w:sz w:val="32"/>
          <w:szCs w:val="32"/>
        </w:rPr>
        <w:t>22</w:t>
      </w:r>
      <w:r w:rsidR="0056600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566006">
        <w:rPr>
          <w:rFonts w:ascii="仿宋" w:eastAsia="仿宋" w:hAnsi="仿宋" w:hint="eastAsia"/>
          <w:sz w:val="32"/>
          <w:szCs w:val="32"/>
        </w:rPr>
        <w:t>月</w:t>
      </w:r>
      <w:r w:rsidR="00566006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66006">
        <w:rPr>
          <w:rFonts w:ascii="仿宋" w:eastAsia="仿宋" w:hAnsi="仿宋" w:hint="eastAsia"/>
          <w:sz w:val="32"/>
          <w:szCs w:val="32"/>
        </w:rPr>
        <w:t>日</w:t>
      </w:r>
    </w:p>
    <w:p w:rsidR="00F027FB" w:rsidRDefault="00F027FB">
      <w:pPr>
        <w:widowControl/>
        <w:spacing w:after="125"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F027FB" w:rsidSect="00F027FB">
      <w:footerReference w:type="default" r:id="rId11"/>
      <w:pgSz w:w="11906" w:h="16838"/>
      <w:pgMar w:top="1270" w:right="1689" w:bottom="127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006" w:rsidRDefault="00566006" w:rsidP="00F027FB">
      <w:r>
        <w:separator/>
      </w:r>
    </w:p>
  </w:endnote>
  <w:endnote w:type="continuationSeparator" w:id="1">
    <w:p w:rsidR="00566006" w:rsidRDefault="00566006" w:rsidP="00F0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FB" w:rsidRDefault="00F027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006" w:rsidRDefault="00566006" w:rsidP="00F027FB">
      <w:r>
        <w:separator/>
      </w:r>
    </w:p>
  </w:footnote>
  <w:footnote w:type="continuationSeparator" w:id="1">
    <w:p w:rsidR="00566006" w:rsidRDefault="00566006" w:rsidP="00F02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C098"/>
    <w:multiLevelType w:val="singleLevel"/>
    <w:tmpl w:val="6DCFC0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Y3OGY5MTgzOGNlNDJiOThjZGY5MDVkZDljMzA2NjAifQ=="/>
  </w:docVars>
  <w:rsids>
    <w:rsidRoot w:val="00F027FB"/>
    <w:rsid w:val="00256295"/>
    <w:rsid w:val="0045073A"/>
    <w:rsid w:val="00566006"/>
    <w:rsid w:val="00AD7713"/>
    <w:rsid w:val="00F027FB"/>
    <w:rsid w:val="02841D78"/>
    <w:rsid w:val="03EB5DDC"/>
    <w:rsid w:val="03F829D3"/>
    <w:rsid w:val="04D806FC"/>
    <w:rsid w:val="061E0A23"/>
    <w:rsid w:val="08D611A7"/>
    <w:rsid w:val="0AB22C47"/>
    <w:rsid w:val="0B362885"/>
    <w:rsid w:val="0BD2288E"/>
    <w:rsid w:val="0CAE64B5"/>
    <w:rsid w:val="0E4D4811"/>
    <w:rsid w:val="10817E20"/>
    <w:rsid w:val="122B4561"/>
    <w:rsid w:val="13225BDA"/>
    <w:rsid w:val="15035D5F"/>
    <w:rsid w:val="15B84EB6"/>
    <w:rsid w:val="17566A1D"/>
    <w:rsid w:val="1AA10E8B"/>
    <w:rsid w:val="1B0D0F02"/>
    <w:rsid w:val="1B634C8B"/>
    <w:rsid w:val="1E866954"/>
    <w:rsid w:val="21E014E7"/>
    <w:rsid w:val="24B95BF0"/>
    <w:rsid w:val="28054B93"/>
    <w:rsid w:val="28A0133A"/>
    <w:rsid w:val="2D7921CC"/>
    <w:rsid w:val="2E020944"/>
    <w:rsid w:val="2F432A92"/>
    <w:rsid w:val="32FD4DBB"/>
    <w:rsid w:val="33B85BFB"/>
    <w:rsid w:val="33D97E69"/>
    <w:rsid w:val="34A90EB5"/>
    <w:rsid w:val="34BC7AE8"/>
    <w:rsid w:val="356610DB"/>
    <w:rsid w:val="3A340CEA"/>
    <w:rsid w:val="3C8A45A1"/>
    <w:rsid w:val="3E940B9C"/>
    <w:rsid w:val="40696174"/>
    <w:rsid w:val="45527CF0"/>
    <w:rsid w:val="47873DEA"/>
    <w:rsid w:val="48F97D29"/>
    <w:rsid w:val="4AA41BF1"/>
    <w:rsid w:val="4D862070"/>
    <w:rsid w:val="515B7CB7"/>
    <w:rsid w:val="54A96A3B"/>
    <w:rsid w:val="55176982"/>
    <w:rsid w:val="577E0AED"/>
    <w:rsid w:val="579F410A"/>
    <w:rsid w:val="59605E6B"/>
    <w:rsid w:val="5D2E1ECF"/>
    <w:rsid w:val="5DC35B61"/>
    <w:rsid w:val="60B8476C"/>
    <w:rsid w:val="614C666A"/>
    <w:rsid w:val="634112FF"/>
    <w:rsid w:val="634A09BD"/>
    <w:rsid w:val="63CF3A6E"/>
    <w:rsid w:val="665A00E6"/>
    <w:rsid w:val="6C313697"/>
    <w:rsid w:val="6E84611F"/>
    <w:rsid w:val="7294692A"/>
    <w:rsid w:val="733E2519"/>
    <w:rsid w:val="74F86C4B"/>
    <w:rsid w:val="771231BA"/>
    <w:rsid w:val="77723A0F"/>
    <w:rsid w:val="78900894"/>
    <w:rsid w:val="7DC5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7FB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027FB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027FB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F027FB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0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0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sid w:val="00F02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F027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qFormat/>
    <w:rsid w:val="00F027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F027F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F027F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F027FB"/>
  </w:style>
  <w:style w:type="character" w:customStyle="1" w:styleId="Char">
    <w:name w:val="日期 Char"/>
    <w:basedOn w:val="a0"/>
    <w:link w:val="a3"/>
    <w:uiPriority w:val="99"/>
    <w:qFormat/>
    <w:rsid w:val="00F027FB"/>
  </w:style>
  <w:style w:type="paragraph" w:customStyle="1" w:styleId="ListParagraph50fb4940-3a45-4145-b716-38f630a67019">
    <w:name w:val="List Paragraph_50fb4940-3a45-4145-b716-38f630a67019"/>
    <w:basedOn w:val="a"/>
    <w:uiPriority w:val="99"/>
    <w:qFormat/>
    <w:rsid w:val="00F027F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sid w:val="00F027FB"/>
    <w:rPr>
      <w:rFonts w:ascii="Heiti SC Light" w:eastAsia="Heiti SC Light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027F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027F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F027FB"/>
    <w:pPr>
      <w:ind w:firstLineChars="200" w:firstLine="420"/>
    </w:pPr>
  </w:style>
  <w:style w:type="paragraph" w:customStyle="1" w:styleId="Bodytext1">
    <w:name w:val="Body text|1"/>
    <w:basedOn w:val="a"/>
    <w:qFormat/>
    <w:rsid w:val="00F027FB"/>
    <w:pPr>
      <w:spacing w:line="276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100.com/sitemap/chengj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h100.com/qi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h100.com/zuowen/xuex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100.com/q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HBHP</cp:lastModifiedBy>
  <cp:revision>195</cp:revision>
  <cp:lastPrinted>2022-10-02T02:36:00Z</cp:lastPrinted>
  <dcterms:created xsi:type="dcterms:W3CDTF">2017-03-02T06:37:00Z</dcterms:created>
  <dcterms:modified xsi:type="dcterms:W3CDTF">2022-10-03T06:46:00Z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A9D747E7995D4264992070ED4D422BD7</vt:lpwstr>
  </property>
</Properties>
</file>