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firstLine="302" w:firstLineChars="10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288" w:line="603" w:lineRule="exact"/>
        <w:ind w:left="288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参赛资格承诺书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363" w:lineRule="auto"/>
        <w:ind w:right="69" w:firstLine="66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我区（单位）作为参赛主体选派的参赛代表队，参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pacing w:val="2"/>
          <w:sz w:val="31"/>
          <w:szCs w:val="31"/>
          <w:lang w:val="en-US" w:eastAsia="zh-CN"/>
        </w:rPr>
        <w:t>水球锦标赛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的运动员共计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其中男运动员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人、女运动员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人，全部符合本次比赛竞赛规程中对参赛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资格的要求。不存在学籍、户籍、外省（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自治区、直辖市）或国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家体育总局全国运动员注册等信息违反《天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津市青少年（儿童）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运动员注册管理办法（试行）》及赛事有关规定的情况，</w:t>
      </w:r>
    </w:p>
    <w:p>
      <w:pPr>
        <w:pStyle w:val="2"/>
        <w:spacing w:before="85" w:line="356" w:lineRule="auto"/>
        <w:ind w:left="20" w:right="96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如运动员的参赛资格违反有关规定，</w:t>
      </w:r>
      <w:r>
        <w:rPr>
          <w:rFonts w:hint="eastAsia" w:ascii="仿宋_GB2312" w:hAnsi="仿宋_GB2312" w:eastAsia="仿宋_GB2312" w:cs="仿宋_GB2312"/>
          <w:spacing w:val="-8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因此造成的一切后果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责任，均由本单位承担。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264"/>
        <w:rPr>
          <w:sz w:val="31"/>
          <w:szCs w:val="31"/>
        </w:rPr>
      </w:pPr>
      <w:r>
        <w:rPr>
          <w:spacing w:val="7"/>
          <w:sz w:val="31"/>
          <w:szCs w:val="31"/>
        </w:rPr>
        <w:t>单位名称（公章</w:t>
      </w:r>
      <w:r>
        <w:rPr>
          <w:spacing w:val="15"/>
          <w:sz w:val="31"/>
          <w:szCs w:val="31"/>
        </w:rPr>
        <w:t>）：</w:t>
      </w:r>
      <w:r>
        <w:rPr>
          <w:rFonts w:hint="eastAsia"/>
          <w:spacing w:val="15"/>
          <w:sz w:val="31"/>
          <w:szCs w:val="3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FF0000"/>
          <w:spacing w:val="24"/>
          <w:sz w:val="31"/>
          <w:szCs w:val="31"/>
        </w:rPr>
        <w:t xml:space="preserve"> </w:t>
      </w:r>
      <w:r>
        <w:rPr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单位</w:t>
      </w:r>
    </w:p>
    <w:p>
      <w:pPr>
        <w:pStyle w:val="2"/>
        <w:spacing w:before="254" w:line="222" w:lineRule="auto"/>
        <w:ind w:left="4229"/>
        <w:rPr>
          <w:sz w:val="31"/>
          <w:szCs w:val="31"/>
        </w:rPr>
        <w:sectPr>
          <w:footerReference r:id="rId5" w:type="default"/>
          <w:pgSz w:w="11906" w:h="16839"/>
          <w:pgMar w:top="1431" w:right="1350" w:bottom="1111" w:left="1533" w:header="0" w:footer="831" w:gutter="0"/>
          <w:cols w:space="720" w:num="1"/>
        </w:sectPr>
      </w:pPr>
      <w:r>
        <w:rPr>
          <w:spacing w:val="-2"/>
          <w:sz w:val="31"/>
          <w:szCs w:val="31"/>
        </w:rPr>
        <w:t>日期：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spacing w:val="-2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Times New Roman" w:cs="Times New Roman"/>
          <w:color w:val="000000" w:themeColor="text1"/>
          <w:spacing w:val="2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spacing w:val="-2"/>
          <w:sz w:val="31"/>
          <w:szCs w:val="31"/>
        </w:rPr>
        <w:t>年</w:t>
      </w:r>
      <w:r>
        <w:rPr>
          <w:rFonts w:hint="eastAsia"/>
          <w:spacing w:val="-2"/>
          <w:sz w:val="31"/>
          <w:szCs w:val="31"/>
          <w:lang w:val="en-US" w:eastAsia="zh-CN"/>
        </w:rPr>
        <w:t xml:space="preserve">  </w:t>
      </w:r>
      <w:r>
        <w:rPr>
          <w:spacing w:val="-2"/>
          <w:sz w:val="31"/>
          <w:szCs w:val="31"/>
        </w:rPr>
        <w:t>月</w:t>
      </w:r>
      <w:r>
        <w:rPr>
          <w:spacing w:val="-71"/>
          <w:sz w:val="31"/>
          <w:szCs w:val="31"/>
        </w:rPr>
        <w:t xml:space="preserve"> </w:t>
      </w:r>
      <w:r>
        <w:rPr>
          <w:rFonts w:hint="eastAsia"/>
          <w:spacing w:val="-71"/>
          <w:sz w:val="31"/>
          <w:szCs w:val="3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color w:val="FF0000"/>
          <w:spacing w:val="-2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4511"/>
    <w:rsid w:val="2E354511"/>
    <w:rsid w:val="7A5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225</Characters>
  <Lines>0</Lines>
  <Paragraphs>0</Paragraphs>
  <TotalTime>2</TotalTime>
  <ScaleCrop>false</ScaleCrop>
  <LinksUpToDate>false</LinksUpToDate>
  <CharactersWithSpaces>256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2025-08-13T05:10:00Z</dcterms:created>
  <dc:creator>老茶头</dc:creator>
  <cp:lastModifiedBy>老茶头</cp:lastModifiedBy>
  <dcterms:modified xsi:type="dcterms:W3CDTF">2025-08-13T05:16:39Z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