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9" w:rsidRDefault="00682949" w:rsidP="00682949">
      <w:pPr>
        <w:spacing w:line="570" w:lineRule="exact"/>
        <w:rPr>
          <w:rFonts w:ascii="方正小标宋简体" w:eastAsia="方正小标宋简体" w:hint="eastAsia"/>
          <w:sz w:val="44"/>
          <w:szCs w:val="44"/>
        </w:rPr>
      </w:pPr>
    </w:p>
    <w:p w:rsidR="00682949" w:rsidRDefault="00682949" w:rsidP="00682949">
      <w:pPr>
        <w:spacing w:line="570" w:lineRule="exact"/>
        <w:rPr>
          <w:rFonts w:ascii="方正小标宋简体" w:eastAsia="方正小标宋简体"/>
          <w:sz w:val="44"/>
          <w:szCs w:val="44"/>
        </w:rPr>
      </w:pPr>
    </w:p>
    <w:p w:rsidR="00682949" w:rsidRDefault="00682949" w:rsidP="00682949">
      <w:pPr>
        <w:spacing w:line="570" w:lineRule="exact"/>
        <w:rPr>
          <w:rFonts w:ascii="方正小标宋简体" w:eastAsia="方正小标宋简体"/>
          <w:sz w:val="44"/>
          <w:szCs w:val="44"/>
        </w:rPr>
      </w:pPr>
    </w:p>
    <w:p w:rsidR="00323AA6" w:rsidRDefault="00887F30" w:rsidP="00682949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8F740E">
        <w:rPr>
          <w:rFonts w:ascii="方正小标宋简体" w:eastAsia="方正小标宋简体" w:hint="eastAsia"/>
          <w:sz w:val="44"/>
          <w:szCs w:val="44"/>
        </w:rPr>
        <w:t>天津市体育局政府信息公开</w:t>
      </w:r>
      <w:r>
        <w:rPr>
          <w:rFonts w:ascii="方正小标宋简体" w:eastAsia="方正小标宋简体" w:hint="eastAsia"/>
          <w:sz w:val="44"/>
          <w:szCs w:val="44"/>
        </w:rPr>
        <w:t>工作2019</w:t>
      </w:r>
      <w:r w:rsidRPr="008F740E">
        <w:rPr>
          <w:rFonts w:ascii="方正小标宋简体" w:eastAsia="方正小标宋简体" w:hint="eastAsia"/>
          <w:sz w:val="44"/>
          <w:szCs w:val="44"/>
        </w:rPr>
        <w:t>年度报告</w:t>
      </w:r>
    </w:p>
    <w:p w:rsidR="00682949" w:rsidRDefault="00682949" w:rsidP="00682949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7F30" w:rsidRPr="00682949" w:rsidRDefault="00887F30" w:rsidP="00682949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2949">
        <w:rPr>
          <w:rFonts w:ascii="黑体" w:eastAsia="黑体" w:hAnsi="黑体" w:hint="eastAsia"/>
          <w:sz w:val="32"/>
          <w:szCs w:val="32"/>
        </w:rPr>
        <w:t>一、总体情况</w:t>
      </w:r>
    </w:p>
    <w:p w:rsidR="00EB6A57" w:rsidRDefault="00091061" w:rsidP="00682949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2019年我局认真贯彻落实《</w:t>
      </w:r>
      <w:r w:rsidRPr="00091061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中华人民共和国政府信息公开条例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》，</w:t>
      </w:r>
      <w:r w:rsidR="00896A66" w:rsidRPr="00401FF6">
        <w:rPr>
          <w:rFonts w:ascii="仿宋" w:eastAsia="仿宋" w:hAnsi="仿宋"/>
          <w:color w:val="555555"/>
          <w:sz w:val="32"/>
          <w:szCs w:val="32"/>
        </w:rPr>
        <w:t>根据《天津市人民政府办公厅</w:t>
      </w:r>
      <w:r w:rsidR="00896A66" w:rsidRPr="00401FF6">
        <w:rPr>
          <w:rFonts w:ascii="仿宋" w:eastAsia="仿宋" w:hAnsi="仿宋" w:hint="eastAsia"/>
          <w:color w:val="555555"/>
          <w:sz w:val="32"/>
          <w:szCs w:val="32"/>
        </w:rPr>
        <w:t>2019</w:t>
      </w:r>
      <w:r w:rsidR="00896A66" w:rsidRPr="00401FF6">
        <w:rPr>
          <w:rFonts w:ascii="仿宋" w:eastAsia="仿宋" w:hAnsi="仿宋"/>
          <w:color w:val="555555"/>
          <w:sz w:val="32"/>
          <w:szCs w:val="32"/>
        </w:rPr>
        <w:t>年天津市政务公开工作要点》要求，</w:t>
      </w:r>
      <w:r w:rsidR="00896A66"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结合我局实际，</w:t>
      </w:r>
      <w:r w:rsidR="00896A66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制定了</w:t>
      </w:r>
      <w:r w:rsidR="00896A66" w:rsidRPr="001B4C6F">
        <w:rPr>
          <w:rFonts w:ascii="仿宋" w:eastAsia="仿宋" w:hAnsi="仿宋" w:hint="eastAsia"/>
          <w:sz w:val="32"/>
          <w:szCs w:val="32"/>
        </w:rPr>
        <w:t>《</w:t>
      </w:r>
      <w:r w:rsidR="00896A66" w:rsidRPr="00896A66">
        <w:rPr>
          <w:rFonts w:ascii="仿宋" w:eastAsia="仿宋" w:hAnsi="仿宋" w:hint="eastAsia"/>
          <w:sz w:val="32"/>
          <w:szCs w:val="32"/>
        </w:rPr>
        <w:t>天津市体育局2019年政务公开工作实施方案</w:t>
      </w:r>
      <w:r w:rsidR="00896A66" w:rsidRPr="001B4C6F">
        <w:rPr>
          <w:rFonts w:ascii="仿宋" w:eastAsia="仿宋" w:hAnsi="仿宋" w:hint="eastAsia"/>
          <w:sz w:val="32"/>
          <w:szCs w:val="32"/>
        </w:rPr>
        <w:t>》</w:t>
      </w:r>
      <w:r w:rsidR="00896A66">
        <w:rPr>
          <w:rFonts w:ascii="仿宋" w:eastAsia="仿宋" w:hAnsi="仿宋" w:hint="eastAsia"/>
          <w:sz w:val="32"/>
          <w:szCs w:val="32"/>
        </w:rPr>
        <w:t>，</w:t>
      </w:r>
      <w:r w:rsidRPr="00ED3E93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进一步健全</w:t>
      </w:r>
      <w:r w:rsidR="00896A66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和规范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政府信息公开</w:t>
      </w:r>
      <w:r w:rsidR="00896A66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管理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工作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，</w:t>
      </w:r>
      <w:r w:rsidRPr="00ED3E93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明确工作机</w:t>
      </w:r>
      <w:r w:rsidR="00896A66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制，明确</w:t>
      </w:r>
      <w:r w:rsidR="00795714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将</w:t>
      </w:r>
      <w:r w:rsidR="00795714"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体育工作中重点、难点和群众关心的热点问题作为政府信息公开的主要内容，</w:t>
      </w:r>
      <w:r w:rsidR="005A29C5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明确</w:t>
      </w:r>
      <w:r w:rsidR="005A29C5" w:rsidRPr="00401FF6">
        <w:rPr>
          <w:rFonts w:ascii="仿宋" w:eastAsia="仿宋" w:hAnsi="仿宋"/>
          <w:color w:val="555555"/>
          <w:sz w:val="32"/>
          <w:szCs w:val="32"/>
        </w:rPr>
        <w:t>加强督查考核</w:t>
      </w:r>
      <w:r w:rsidR="005A29C5">
        <w:rPr>
          <w:rFonts w:ascii="仿宋" w:eastAsia="仿宋" w:hAnsi="仿宋" w:hint="eastAsia"/>
          <w:color w:val="555555"/>
          <w:sz w:val="32"/>
          <w:szCs w:val="32"/>
        </w:rPr>
        <w:t>要求</w:t>
      </w:r>
      <w:r w:rsidR="00795714">
        <w:rPr>
          <w:rFonts w:ascii="仿宋" w:eastAsia="仿宋" w:hAnsi="仿宋" w:hint="eastAsia"/>
          <w:color w:val="555555"/>
          <w:sz w:val="32"/>
          <w:szCs w:val="32"/>
        </w:rPr>
        <w:t>，将</w:t>
      </w:r>
      <w:r w:rsidR="00795714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政府信息公开工作纳入绩效考评体系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</w:p>
    <w:p w:rsidR="006A12BD" w:rsidRPr="00187DE5" w:rsidRDefault="006A12BD" w:rsidP="004758BC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2019年我局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建立了《天津市体育局政府信息公开保密审查制度》，完善了信息公开制度，保障社会公众的知情权。每天由专人负责</w:t>
      </w:r>
      <w:r w:rsidR="00187DE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对“天津政务网”数据更新和对“市体育局官网”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后台进行维护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等日常工作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“天津政务网”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主动公开的政府信息总数为</w:t>
      </w:r>
      <w:r w:rsidR="00245BD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条，</w:t>
      </w:r>
      <w:proofErr w:type="gramStart"/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带文号</w:t>
      </w:r>
      <w:proofErr w:type="gramEnd"/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的公开信息</w:t>
      </w:r>
      <w:r w:rsidR="00245BD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40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件，全文电子化率为100%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245BD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都按要求已向天津市</w:t>
      </w:r>
      <w:r w:rsidR="00B80353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政务服务办</w:t>
      </w:r>
      <w:r w:rsidR="00245BD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、天津市图书馆和天津市档案局</w:t>
      </w:r>
      <w:r w:rsidRPr="003252C0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三个信息公开查阅服务中心寄送纸质公开文件。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扩大公众参与，</w:t>
      </w:r>
      <w:proofErr w:type="gramStart"/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通过</w:t>
      </w:r>
      <w:r w:rsidRPr="00BE2EB0">
        <w:rPr>
          <w:rFonts w:ascii="仿宋" w:eastAsia="仿宋" w:hAnsi="仿宋" w:hint="eastAsia"/>
          <w:sz w:val="32"/>
          <w:szCs w:val="32"/>
        </w:rPr>
        <w:t>官网“局长信箱”</w:t>
      </w:r>
      <w:proofErr w:type="gramEnd"/>
      <w:r w:rsidRPr="00BE2EB0">
        <w:rPr>
          <w:rFonts w:ascii="仿宋" w:eastAsia="仿宋" w:hAnsi="仿宋" w:hint="eastAsia"/>
          <w:sz w:val="32"/>
          <w:szCs w:val="32"/>
        </w:rPr>
        <w:t>专栏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E2EB0">
        <w:rPr>
          <w:rFonts w:ascii="仿宋" w:eastAsia="仿宋" w:hAnsi="仿宋" w:hint="eastAsia"/>
          <w:sz w:val="32"/>
          <w:szCs w:val="32"/>
        </w:rPr>
        <w:t>北方网“政民零距离”专栏</w:t>
      </w:r>
      <w:r w:rsidRPr="00BE2EB0">
        <w:rPr>
          <w:rFonts w:ascii="仿宋" w:eastAsia="仿宋" w:hAnsi="仿宋" w:hint="eastAsia"/>
          <w:b/>
          <w:sz w:val="32"/>
          <w:szCs w:val="32"/>
        </w:rPr>
        <w:t>、</w:t>
      </w:r>
      <w:r w:rsidRPr="00BE2EB0">
        <w:rPr>
          <w:rFonts w:ascii="仿宋" w:eastAsia="仿宋" w:hAnsi="仿宋" w:hint="eastAsia"/>
          <w:sz w:val="32"/>
          <w:szCs w:val="32"/>
        </w:rPr>
        <w:t>8890</w:t>
      </w:r>
      <w:r>
        <w:rPr>
          <w:rFonts w:ascii="仿宋" w:eastAsia="仿宋" w:hAnsi="仿宋" w:hint="eastAsia"/>
          <w:sz w:val="32"/>
          <w:szCs w:val="32"/>
        </w:rPr>
        <w:t>便民服务专线</w:t>
      </w:r>
      <w:r w:rsidRPr="00BE2EB0">
        <w:rPr>
          <w:rFonts w:ascii="仿宋" w:eastAsia="仿宋" w:hAnsi="仿宋" w:hint="eastAsia"/>
          <w:sz w:val="32"/>
          <w:szCs w:val="32"/>
        </w:rPr>
        <w:t>等，</w:t>
      </w:r>
      <w:r w:rsidR="00187DE5">
        <w:rPr>
          <w:rFonts w:ascii="仿宋" w:eastAsia="仿宋" w:hAnsi="仿宋" w:hint="eastAsia"/>
          <w:sz w:val="32"/>
          <w:szCs w:val="32"/>
        </w:rPr>
        <w:t>2019年</w:t>
      </w:r>
      <w:r w:rsidR="00187DE5">
        <w:rPr>
          <w:rFonts w:ascii="仿宋" w:eastAsia="仿宋" w:hAnsi="仿宋" w:hint="eastAsia"/>
          <w:sz w:val="32"/>
          <w:szCs w:val="32"/>
        </w:rPr>
        <w:lastRenderedPageBreak/>
        <w:t>办理</w:t>
      </w:r>
      <w:r>
        <w:rPr>
          <w:rFonts w:ascii="仿宋" w:eastAsia="仿宋" w:hAnsi="仿宋" w:hint="eastAsia"/>
          <w:sz w:val="32"/>
          <w:szCs w:val="32"/>
        </w:rPr>
        <w:t>答复</w:t>
      </w:r>
      <w:r w:rsidR="00187DE5">
        <w:rPr>
          <w:rFonts w:ascii="仿宋" w:eastAsia="仿宋" w:hAnsi="仿宋" w:hint="eastAsia"/>
          <w:sz w:val="32"/>
          <w:szCs w:val="32"/>
        </w:rPr>
        <w:t>留言</w:t>
      </w:r>
      <w:r>
        <w:rPr>
          <w:rFonts w:ascii="仿宋" w:eastAsia="仿宋" w:hAnsi="仿宋" w:hint="eastAsia"/>
          <w:sz w:val="32"/>
          <w:szCs w:val="32"/>
        </w:rPr>
        <w:t>信息</w:t>
      </w:r>
      <w:r w:rsidR="00B53952">
        <w:rPr>
          <w:rFonts w:ascii="仿宋" w:eastAsia="仿宋" w:hAnsi="仿宋" w:hint="eastAsia"/>
          <w:sz w:val="32"/>
          <w:szCs w:val="32"/>
        </w:rPr>
        <w:t>485</w:t>
      </w:r>
      <w:r w:rsidR="0078464F">
        <w:rPr>
          <w:rFonts w:ascii="仿宋" w:eastAsia="仿宋" w:hAnsi="仿宋" w:hint="eastAsia"/>
          <w:sz w:val="32"/>
          <w:szCs w:val="32"/>
        </w:rPr>
        <w:t>件</w:t>
      </w:r>
      <w:r w:rsidR="00B53952">
        <w:rPr>
          <w:rFonts w:ascii="仿宋" w:eastAsia="仿宋" w:hAnsi="仿宋" w:hint="eastAsia"/>
          <w:sz w:val="32"/>
          <w:szCs w:val="32"/>
        </w:rPr>
        <w:t>（局长信箱57件+</w:t>
      </w:r>
      <w:proofErr w:type="gramStart"/>
      <w:r w:rsidR="00B53952" w:rsidRPr="00BE2EB0">
        <w:rPr>
          <w:rFonts w:ascii="仿宋" w:eastAsia="仿宋" w:hAnsi="仿宋" w:hint="eastAsia"/>
          <w:sz w:val="32"/>
          <w:szCs w:val="32"/>
        </w:rPr>
        <w:t>政民零</w:t>
      </w:r>
      <w:proofErr w:type="gramEnd"/>
      <w:r w:rsidR="00B53952" w:rsidRPr="00BE2EB0">
        <w:rPr>
          <w:rFonts w:ascii="仿宋" w:eastAsia="仿宋" w:hAnsi="仿宋" w:hint="eastAsia"/>
          <w:sz w:val="32"/>
          <w:szCs w:val="32"/>
        </w:rPr>
        <w:t>距离</w:t>
      </w:r>
      <w:r w:rsidR="00B53952">
        <w:rPr>
          <w:rFonts w:ascii="仿宋" w:eastAsia="仿宋" w:hAnsi="仿宋" w:hint="eastAsia"/>
          <w:sz w:val="32"/>
          <w:szCs w:val="32"/>
        </w:rPr>
        <w:t>60件+8890便民368件）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市体育局</w:t>
      </w:r>
      <w:r w:rsidRPr="00AA0570">
        <w:rPr>
          <w:rFonts w:ascii="仿宋_GB2312" w:eastAsia="仿宋_GB2312" w:hAnsi="仿宋_GB2312" w:cs="仿宋_GB2312" w:hint="eastAsia"/>
          <w:sz w:val="32"/>
          <w:szCs w:val="32"/>
        </w:rPr>
        <w:t>政务微博、</w:t>
      </w:r>
      <w:proofErr w:type="gramStart"/>
      <w:r w:rsidRPr="00AA0570">
        <w:rPr>
          <w:rFonts w:ascii="仿宋_GB2312" w:eastAsia="仿宋_GB2312" w:hAnsi="仿宋_GB2312" w:cs="仿宋_GB2312" w:hint="eastAsia"/>
          <w:sz w:val="32"/>
          <w:szCs w:val="32"/>
        </w:rPr>
        <w:t>微信平台</w:t>
      </w:r>
      <w:proofErr w:type="gramEnd"/>
      <w:r w:rsidRPr="00AA0570">
        <w:rPr>
          <w:rFonts w:ascii="仿宋_GB2312" w:eastAsia="仿宋_GB2312" w:hAnsi="仿宋_GB2312" w:cs="仿宋_GB2312" w:hint="eastAsia"/>
          <w:sz w:val="32"/>
          <w:szCs w:val="32"/>
        </w:rPr>
        <w:t>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运转正常，</w:t>
      </w:r>
      <w:r w:rsidRPr="00B26EDD">
        <w:rPr>
          <w:rFonts w:ascii="仿宋" w:eastAsia="仿宋" w:hAnsi="仿宋" w:hint="eastAsia"/>
          <w:color w:val="000000"/>
          <w:sz w:val="32"/>
          <w:szCs w:val="32"/>
        </w:rPr>
        <w:t>把握正确网络舆论宣传导向，</w:t>
      </w:r>
      <w:r w:rsidRPr="00F67D4C">
        <w:rPr>
          <w:rFonts w:ascii="仿宋" w:eastAsia="仿宋" w:hAnsi="仿宋" w:hint="eastAsia"/>
          <w:sz w:val="32"/>
          <w:szCs w:val="32"/>
        </w:rPr>
        <w:t>建立内部审核机制，</w:t>
      </w:r>
      <w:proofErr w:type="gramStart"/>
      <w:r w:rsidR="004758BC" w:rsidRPr="004758BC">
        <w:rPr>
          <w:rFonts w:ascii="仿宋" w:eastAsia="仿宋" w:hAnsi="仿宋" w:hint="eastAsia"/>
          <w:sz w:val="32"/>
          <w:szCs w:val="32"/>
        </w:rPr>
        <w:t>官方微信订阅</w:t>
      </w:r>
      <w:proofErr w:type="gramEnd"/>
      <w:r w:rsidR="004758BC" w:rsidRPr="004758BC">
        <w:rPr>
          <w:rFonts w:ascii="仿宋" w:eastAsia="仿宋" w:hAnsi="仿宋" w:hint="eastAsia"/>
          <w:sz w:val="32"/>
          <w:szCs w:val="32"/>
        </w:rPr>
        <w:t>号“天津市体育局”</w:t>
      </w:r>
      <w:r w:rsidR="00794BFC" w:rsidRPr="00794BFC">
        <w:rPr>
          <w:rFonts w:ascii="仿宋" w:eastAsia="仿宋" w:hAnsi="仿宋" w:hint="eastAsia"/>
          <w:sz w:val="32"/>
          <w:szCs w:val="32"/>
        </w:rPr>
        <w:t>累计发布365天，共计2256篇内容，全年阅读总量超过到89万，</w:t>
      </w:r>
      <w:proofErr w:type="gramStart"/>
      <w:r w:rsidR="004758BC" w:rsidRPr="004758BC">
        <w:rPr>
          <w:rFonts w:ascii="仿宋" w:eastAsia="仿宋" w:hAnsi="仿宋" w:hint="eastAsia"/>
          <w:sz w:val="32"/>
          <w:szCs w:val="32"/>
        </w:rPr>
        <w:t>政务微博</w:t>
      </w:r>
      <w:proofErr w:type="gramEnd"/>
      <w:r w:rsidR="004758BC" w:rsidRPr="004758BC">
        <w:rPr>
          <w:rFonts w:ascii="仿宋" w:eastAsia="仿宋" w:hAnsi="仿宋" w:hint="eastAsia"/>
          <w:sz w:val="32"/>
          <w:szCs w:val="32"/>
        </w:rPr>
        <w:t>@天津体育全年无间断发布信息约5593篇，总阅读量4900万次</w:t>
      </w:r>
      <w:r w:rsidR="004758BC">
        <w:rPr>
          <w:rFonts w:ascii="仿宋" w:eastAsia="仿宋" w:hAnsi="仿宋" w:hint="eastAsia"/>
          <w:sz w:val="32"/>
          <w:szCs w:val="32"/>
        </w:rPr>
        <w:t>。</w:t>
      </w:r>
      <w:r w:rsidR="00B80353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市体育局官网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主动公开政府信息</w:t>
      </w:r>
      <w:r w:rsidR="00794BFC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近</w:t>
      </w:r>
      <w:r w:rsidR="00794BFC" w:rsidRPr="00794BFC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4000条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B80353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设置了“政务信息公开”栏目，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按照主动公开的内容</w:t>
      </w:r>
      <w:r w:rsidR="00935F91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设置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分类</w:t>
      </w:r>
      <w:r w:rsidR="00935F91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目录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B80353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及时修订政府信息公开指南，畅通依申请公开政府信息渠道，规范依申请公开政府信息答复，全年接收依申请公开政府信息申请11件，发生行政复议0件，行政诉讼1件。</w:t>
      </w:r>
    </w:p>
    <w:p w:rsidR="006A12BD" w:rsidRDefault="006A12BD" w:rsidP="006A12BD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</w:pPr>
      <w:r w:rsidRPr="008E18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强化政策</w:t>
      </w:r>
      <w:r w:rsidR="00187DE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宣传</w:t>
      </w:r>
      <w:r w:rsidRPr="008E18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解读，单位主要负责人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走进直播间1次，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分管局领导</w:t>
      </w:r>
      <w:r w:rsidR="00B5395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分别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带领相关职责部门</w:t>
      </w:r>
      <w:r w:rsidRPr="008E18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接受媒体采访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、参加媒体直播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4次，为冰雪</w:t>
      </w:r>
      <w:r w:rsidR="00C54AA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、举重</w:t>
      </w:r>
      <w:r w:rsidR="003B03B5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、排球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项目等举办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新闻发布会</w:t>
      </w:r>
      <w:r w:rsidR="003B03B5" w:rsidRPr="00830AF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highlight w:val="yellow"/>
        </w:rPr>
        <w:t>13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次</w:t>
      </w:r>
      <w:r w:rsidRPr="008E18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与天津电视台体育频道</w:t>
      </w:r>
      <w:r w:rsidR="00B501B2" w:rsidRP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联合制作冰雪运动专题节目《冰雪天津卫》</w:t>
      </w:r>
      <w:r w:rsidR="00C54AA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B501B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在宣传</w:t>
      </w:r>
      <w:r w:rsidR="00C54AA9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政策的同时，增加了与公众的互动性</w:t>
      </w:r>
      <w:r w:rsidRPr="008E18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</w:p>
    <w:p w:rsidR="006A12BD" w:rsidRPr="00E120BB" w:rsidRDefault="00E120BB" w:rsidP="00E120B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0BB">
        <w:rPr>
          <w:rFonts w:ascii="仿宋" w:eastAsia="仿宋" w:hAnsi="仿宋" w:hint="eastAsia"/>
          <w:sz w:val="32"/>
          <w:szCs w:val="32"/>
        </w:rPr>
        <w:t>天津健康产业园体育基地新建生活区二期项目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20BB">
        <w:rPr>
          <w:rFonts w:ascii="仿宋" w:eastAsia="仿宋" w:hAnsi="仿宋" w:hint="eastAsia"/>
          <w:sz w:val="32"/>
          <w:szCs w:val="32"/>
        </w:rPr>
        <w:t>蓟县</w:t>
      </w:r>
      <w:bookmarkStart w:id="0" w:name="_GoBack"/>
      <w:bookmarkEnd w:id="0"/>
      <w:r w:rsidRPr="00E120BB">
        <w:rPr>
          <w:rFonts w:ascii="仿宋" w:eastAsia="仿宋" w:hAnsi="仿宋" w:hint="eastAsia"/>
          <w:sz w:val="32"/>
          <w:szCs w:val="32"/>
        </w:rPr>
        <w:t>国家冬季运动专项训练基地改建工程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20BB">
        <w:rPr>
          <w:rFonts w:ascii="仿宋" w:eastAsia="仿宋" w:hAnsi="仿宋" w:hint="eastAsia"/>
          <w:sz w:val="32"/>
          <w:szCs w:val="32"/>
        </w:rPr>
        <w:t>天津奥林匹克中心滑冰馆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20BB">
        <w:rPr>
          <w:rFonts w:ascii="仿宋" w:eastAsia="仿宋" w:hAnsi="仿宋" w:hint="eastAsia"/>
          <w:sz w:val="32"/>
          <w:szCs w:val="32"/>
        </w:rPr>
        <w:t>原体工大队排球馆提升改造项目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20BB">
        <w:rPr>
          <w:rFonts w:ascii="仿宋" w:eastAsia="仿宋" w:hAnsi="仿宋" w:hint="eastAsia"/>
          <w:sz w:val="32"/>
          <w:szCs w:val="32"/>
        </w:rPr>
        <w:t>天津健康产业园体育基地轮滑基础配套工程项目</w:t>
      </w:r>
      <w:r>
        <w:rPr>
          <w:rFonts w:ascii="仿宋" w:eastAsia="仿宋" w:hAnsi="仿宋" w:hint="eastAsia"/>
          <w:sz w:val="32"/>
          <w:szCs w:val="32"/>
        </w:rPr>
        <w:t>等重大</w:t>
      </w:r>
      <w:r w:rsidRPr="00E120BB">
        <w:rPr>
          <w:rFonts w:ascii="仿宋" w:eastAsia="仿宋" w:hAnsi="仿宋" w:hint="eastAsia"/>
          <w:sz w:val="32"/>
          <w:szCs w:val="32"/>
        </w:rPr>
        <w:t>建设工程信息</w:t>
      </w:r>
      <w:r w:rsidR="00262243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在</w:t>
      </w:r>
      <w:r w:rsidRPr="00E120BB">
        <w:rPr>
          <w:rFonts w:ascii="仿宋" w:eastAsia="仿宋" w:hAnsi="仿宋" w:hint="eastAsia"/>
          <w:sz w:val="32"/>
          <w:szCs w:val="32"/>
        </w:rPr>
        <w:t>天津市政府采购网及天津建设工程信息网上查阅</w:t>
      </w:r>
      <w:r w:rsidR="006A12BD" w:rsidRPr="00BE2EB0">
        <w:rPr>
          <w:rFonts w:ascii="仿宋" w:eastAsia="仿宋" w:hAnsi="仿宋" w:hint="eastAsia"/>
          <w:sz w:val="32"/>
          <w:szCs w:val="32"/>
        </w:rPr>
        <w:t>相关</w:t>
      </w:r>
      <w:r w:rsidR="00262243">
        <w:rPr>
          <w:rFonts w:ascii="仿宋" w:eastAsia="仿宋" w:hAnsi="仿宋" w:hint="eastAsia"/>
          <w:sz w:val="32"/>
          <w:szCs w:val="32"/>
        </w:rPr>
        <w:t>信息</w:t>
      </w:r>
      <w:r w:rsidR="006A12BD" w:rsidRPr="00BE2EB0">
        <w:rPr>
          <w:rFonts w:ascii="仿宋" w:eastAsia="仿宋" w:hAnsi="仿宋" w:hint="eastAsia"/>
          <w:sz w:val="32"/>
          <w:szCs w:val="32"/>
        </w:rPr>
        <w:t>，推进重大建设项目批准和实施领域政府信息公开。</w:t>
      </w:r>
    </w:p>
    <w:p w:rsidR="00EB6A57" w:rsidRPr="00682949" w:rsidRDefault="00EB6A57" w:rsidP="00682949">
      <w:pPr>
        <w:widowControl/>
        <w:spacing w:line="570" w:lineRule="exact"/>
        <w:ind w:firstLineChars="200" w:firstLine="640"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  <w:r w:rsidRPr="00682949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321"/>
        <w:gridCol w:w="2130"/>
        <w:gridCol w:w="243"/>
        <w:gridCol w:w="2126"/>
        <w:gridCol w:w="2410"/>
      </w:tblGrid>
      <w:tr w:rsidR="00EB6A57" w:rsidTr="00570E17">
        <w:tc>
          <w:tcPr>
            <w:tcW w:w="9357" w:type="dxa"/>
            <w:gridSpan w:val="6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第二十条第（一）项</w:t>
            </w:r>
          </w:p>
        </w:tc>
      </w:tr>
      <w:tr w:rsidR="00EB6A57" w:rsidTr="00570E17"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信息内容</w:t>
            </w:r>
          </w:p>
        </w:tc>
        <w:tc>
          <w:tcPr>
            <w:tcW w:w="2451" w:type="dxa"/>
            <w:gridSpan w:val="2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本年新制作数量</w:t>
            </w:r>
          </w:p>
        </w:tc>
        <w:tc>
          <w:tcPr>
            <w:tcW w:w="2369" w:type="dxa"/>
            <w:gridSpan w:val="2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本年新公开数量</w:t>
            </w:r>
          </w:p>
        </w:tc>
        <w:tc>
          <w:tcPr>
            <w:tcW w:w="2410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对外公开总数</w:t>
            </w:r>
          </w:p>
        </w:tc>
      </w:tr>
      <w:tr w:rsidR="00EB6A57" w:rsidTr="00570E17">
        <w:trPr>
          <w:trHeight w:val="425"/>
        </w:trPr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lastRenderedPageBreak/>
              <w:t>规章</w:t>
            </w:r>
          </w:p>
        </w:tc>
        <w:tc>
          <w:tcPr>
            <w:tcW w:w="2451" w:type="dxa"/>
            <w:gridSpan w:val="2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0</w:t>
            </w:r>
          </w:p>
        </w:tc>
        <w:tc>
          <w:tcPr>
            <w:tcW w:w="2369" w:type="dxa"/>
            <w:gridSpan w:val="2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0</w:t>
            </w:r>
          </w:p>
        </w:tc>
        <w:tc>
          <w:tcPr>
            <w:tcW w:w="2410" w:type="dxa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0</w:t>
            </w:r>
          </w:p>
        </w:tc>
      </w:tr>
      <w:tr w:rsidR="00EB6A57" w:rsidTr="00570E17">
        <w:trPr>
          <w:trHeight w:val="419"/>
        </w:trPr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规范性文件</w:t>
            </w:r>
          </w:p>
        </w:tc>
        <w:tc>
          <w:tcPr>
            <w:tcW w:w="2451" w:type="dxa"/>
            <w:gridSpan w:val="2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5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件</w:t>
            </w:r>
          </w:p>
        </w:tc>
        <w:tc>
          <w:tcPr>
            <w:tcW w:w="2369" w:type="dxa"/>
            <w:gridSpan w:val="2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5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件</w:t>
            </w:r>
          </w:p>
        </w:tc>
        <w:tc>
          <w:tcPr>
            <w:tcW w:w="2410" w:type="dxa"/>
            <w:vAlign w:val="center"/>
          </w:tcPr>
          <w:p w:rsidR="00EB6A57" w:rsidRDefault="00262243" w:rsidP="00222FF3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5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32"/>
                <w:szCs w:val="32"/>
              </w:rPr>
              <w:t>件</w:t>
            </w:r>
          </w:p>
        </w:tc>
      </w:tr>
      <w:tr w:rsidR="00EB6A57" w:rsidTr="00570E17">
        <w:tc>
          <w:tcPr>
            <w:tcW w:w="9357" w:type="dxa"/>
            <w:gridSpan w:val="6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第二十条第（五）项</w:t>
            </w:r>
          </w:p>
        </w:tc>
      </w:tr>
      <w:tr w:rsidR="00EB6A57" w:rsidTr="00570E17"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信息内容</w:t>
            </w:r>
          </w:p>
        </w:tc>
        <w:tc>
          <w:tcPr>
            <w:tcW w:w="2451" w:type="dxa"/>
            <w:gridSpan w:val="2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上一年项目数量</w:t>
            </w:r>
          </w:p>
        </w:tc>
        <w:tc>
          <w:tcPr>
            <w:tcW w:w="2369" w:type="dxa"/>
            <w:gridSpan w:val="2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本年增/减</w:t>
            </w:r>
          </w:p>
        </w:tc>
        <w:tc>
          <w:tcPr>
            <w:tcW w:w="2410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处理决定数量</w:t>
            </w:r>
          </w:p>
        </w:tc>
      </w:tr>
      <w:tr w:rsidR="00EB6A57" w:rsidTr="00570E17"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行政许可</w:t>
            </w:r>
          </w:p>
        </w:tc>
        <w:tc>
          <w:tcPr>
            <w:tcW w:w="2451" w:type="dxa"/>
            <w:gridSpan w:val="2"/>
            <w:vAlign w:val="center"/>
          </w:tcPr>
          <w:p w:rsidR="00EB6A57" w:rsidRPr="00222FF3" w:rsidRDefault="0090687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1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（暂不列入）</w:t>
            </w:r>
          </w:p>
        </w:tc>
        <w:tc>
          <w:tcPr>
            <w:tcW w:w="2369" w:type="dxa"/>
            <w:gridSpan w:val="2"/>
            <w:vAlign w:val="center"/>
          </w:tcPr>
          <w:p w:rsidR="00EB6A57" w:rsidRPr="00222FF3" w:rsidRDefault="00A7250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0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</w:p>
        </w:tc>
        <w:tc>
          <w:tcPr>
            <w:tcW w:w="2410" w:type="dxa"/>
            <w:vAlign w:val="center"/>
          </w:tcPr>
          <w:p w:rsidR="00EB6A57" w:rsidRPr="00222FF3" w:rsidRDefault="00B53952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0</w:t>
            </w:r>
          </w:p>
        </w:tc>
      </w:tr>
      <w:tr w:rsidR="00EB6A57" w:rsidTr="00570E17">
        <w:tc>
          <w:tcPr>
            <w:tcW w:w="2127" w:type="dxa"/>
            <w:vAlign w:val="center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其他对外管理服务事项</w:t>
            </w:r>
          </w:p>
        </w:tc>
        <w:tc>
          <w:tcPr>
            <w:tcW w:w="2451" w:type="dxa"/>
            <w:gridSpan w:val="2"/>
            <w:vAlign w:val="center"/>
          </w:tcPr>
          <w:p w:rsidR="00EB6A57" w:rsidRPr="00222FF3" w:rsidRDefault="00A7250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2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</w:p>
        </w:tc>
        <w:tc>
          <w:tcPr>
            <w:tcW w:w="2369" w:type="dxa"/>
            <w:gridSpan w:val="2"/>
            <w:vAlign w:val="center"/>
          </w:tcPr>
          <w:p w:rsidR="00EB6A57" w:rsidRPr="00222FF3" w:rsidRDefault="00B53952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0项</w:t>
            </w:r>
          </w:p>
        </w:tc>
        <w:tc>
          <w:tcPr>
            <w:tcW w:w="2410" w:type="dxa"/>
            <w:vAlign w:val="center"/>
          </w:tcPr>
          <w:p w:rsidR="00EB6A57" w:rsidRPr="00222FF3" w:rsidRDefault="00A7250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90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件</w:t>
            </w:r>
          </w:p>
        </w:tc>
      </w:tr>
      <w:tr w:rsidR="00EB6A57" w:rsidTr="00570E17">
        <w:tc>
          <w:tcPr>
            <w:tcW w:w="9357" w:type="dxa"/>
            <w:gridSpan w:val="6"/>
          </w:tcPr>
          <w:p w:rsidR="00EB6A57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第二十条第（六）项</w:t>
            </w:r>
          </w:p>
        </w:tc>
      </w:tr>
      <w:tr w:rsidR="00EB6A57" w:rsidTr="00570E17">
        <w:tc>
          <w:tcPr>
            <w:tcW w:w="2127" w:type="dxa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信息内容</w:t>
            </w:r>
          </w:p>
        </w:tc>
        <w:tc>
          <w:tcPr>
            <w:tcW w:w="2451" w:type="dxa"/>
            <w:gridSpan w:val="2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上一年项目数量</w:t>
            </w:r>
          </w:p>
        </w:tc>
        <w:tc>
          <w:tcPr>
            <w:tcW w:w="2369" w:type="dxa"/>
            <w:gridSpan w:val="2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本年增/减</w:t>
            </w:r>
          </w:p>
        </w:tc>
        <w:tc>
          <w:tcPr>
            <w:tcW w:w="2410" w:type="dxa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处理决定数量</w:t>
            </w:r>
          </w:p>
        </w:tc>
      </w:tr>
      <w:tr w:rsidR="00EB6A57" w:rsidTr="00570E17">
        <w:tc>
          <w:tcPr>
            <w:tcW w:w="2127" w:type="dxa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行政处罚</w:t>
            </w:r>
          </w:p>
        </w:tc>
        <w:tc>
          <w:tcPr>
            <w:tcW w:w="2451" w:type="dxa"/>
            <w:gridSpan w:val="2"/>
          </w:tcPr>
          <w:p w:rsidR="00EB6A57" w:rsidRPr="00222FF3" w:rsidRDefault="00A7250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4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</w:p>
        </w:tc>
        <w:tc>
          <w:tcPr>
            <w:tcW w:w="2369" w:type="dxa"/>
            <w:gridSpan w:val="2"/>
          </w:tcPr>
          <w:p w:rsidR="00EB6A57" w:rsidRPr="00222FF3" w:rsidRDefault="00906876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0</w:t>
            </w:r>
            <w:r w:rsid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</w:p>
        </w:tc>
        <w:tc>
          <w:tcPr>
            <w:tcW w:w="2410" w:type="dxa"/>
          </w:tcPr>
          <w:p w:rsidR="00EB6A57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0</w:t>
            </w:r>
          </w:p>
        </w:tc>
      </w:tr>
      <w:tr w:rsidR="00EB6A57" w:rsidTr="00570E17">
        <w:tc>
          <w:tcPr>
            <w:tcW w:w="2127" w:type="dxa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行政强制</w:t>
            </w:r>
          </w:p>
        </w:tc>
        <w:tc>
          <w:tcPr>
            <w:tcW w:w="2451" w:type="dxa"/>
            <w:gridSpan w:val="2"/>
          </w:tcPr>
          <w:p w:rsidR="00EB6A57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无此事项</w:t>
            </w:r>
          </w:p>
        </w:tc>
        <w:tc>
          <w:tcPr>
            <w:tcW w:w="2369" w:type="dxa"/>
            <w:gridSpan w:val="2"/>
          </w:tcPr>
          <w:p w:rsidR="00EB6A57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无此事项</w:t>
            </w:r>
          </w:p>
        </w:tc>
        <w:tc>
          <w:tcPr>
            <w:tcW w:w="2410" w:type="dxa"/>
          </w:tcPr>
          <w:p w:rsidR="00EB6A57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无此事项</w:t>
            </w:r>
          </w:p>
        </w:tc>
      </w:tr>
      <w:tr w:rsidR="00EB6A57" w:rsidTr="00570E17">
        <w:tc>
          <w:tcPr>
            <w:tcW w:w="9357" w:type="dxa"/>
            <w:gridSpan w:val="6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第二十条第（八）项</w:t>
            </w:r>
          </w:p>
        </w:tc>
      </w:tr>
      <w:tr w:rsidR="00EB6A57" w:rsidTr="00570E17">
        <w:tc>
          <w:tcPr>
            <w:tcW w:w="2448" w:type="dxa"/>
            <w:gridSpan w:val="2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信息内容</w:t>
            </w:r>
          </w:p>
        </w:tc>
        <w:tc>
          <w:tcPr>
            <w:tcW w:w="2373" w:type="dxa"/>
            <w:gridSpan w:val="2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上一年项目数量</w:t>
            </w:r>
          </w:p>
        </w:tc>
        <w:tc>
          <w:tcPr>
            <w:tcW w:w="4536" w:type="dxa"/>
            <w:gridSpan w:val="2"/>
          </w:tcPr>
          <w:p w:rsidR="00EB6A57" w:rsidRPr="00222FF3" w:rsidRDefault="00EB6A57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本年增/减</w:t>
            </w:r>
          </w:p>
        </w:tc>
      </w:tr>
      <w:tr w:rsidR="00222FF3" w:rsidTr="00570E17">
        <w:tc>
          <w:tcPr>
            <w:tcW w:w="2448" w:type="dxa"/>
            <w:gridSpan w:val="2"/>
          </w:tcPr>
          <w:p w:rsidR="00222FF3" w:rsidRPr="00222FF3" w:rsidRDefault="00222FF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行政事业收费</w:t>
            </w:r>
          </w:p>
        </w:tc>
        <w:tc>
          <w:tcPr>
            <w:tcW w:w="2373" w:type="dxa"/>
            <w:gridSpan w:val="2"/>
          </w:tcPr>
          <w:p w:rsidR="00222FF3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无此事项</w:t>
            </w:r>
          </w:p>
        </w:tc>
        <w:tc>
          <w:tcPr>
            <w:tcW w:w="4536" w:type="dxa"/>
            <w:gridSpan w:val="2"/>
          </w:tcPr>
          <w:p w:rsidR="00222FF3" w:rsidRPr="00222FF3" w:rsidRDefault="00262243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无此事项</w:t>
            </w:r>
          </w:p>
        </w:tc>
      </w:tr>
      <w:tr w:rsidR="00000A6B" w:rsidTr="00570E17">
        <w:tc>
          <w:tcPr>
            <w:tcW w:w="9357" w:type="dxa"/>
            <w:gridSpan w:val="6"/>
          </w:tcPr>
          <w:p w:rsidR="00000A6B" w:rsidRPr="00222FF3" w:rsidRDefault="00000A6B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第二十条第（九）项</w:t>
            </w:r>
          </w:p>
        </w:tc>
      </w:tr>
      <w:tr w:rsidR="00000A6B" w:rsidTr="00570E17">
        <w:tc>
          <w:tcPr>
            <w:tcW w:w="2448" w:type="dxa"/>
            <w:gridSpan w:val="2"/>
          </w:tcPr>
          <w:p w:rsidR="00000A6B" w:rsidRPr="00222FF3" w:rsidRDefault="00000A6B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信息内容</w:t>
            </w:r>
          </w:p>
        </w:tc>
        <w:tc>
          <w:tcPr>
            <w:tcW w:w="2373" w:type="dxa"/>
            <w:gridSpan w:val="2"/>
          </w:tcPr>
          <w:p w:rsidR="00000A6B" w:rsidRPr="00222FF3" w:rsidRDefault="00000A6B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采购项目数量</w:t>
            </w:r>
          </w:p>
        </w:tc>
        <w:tc>
          <w:tcPr>
            <w:tcW w:w="4536" w:type="dxa"/>
            <w:gridSpan w:val="2"/>
          </w:tcPr>
          <w:p w:rsidR="00000A6B" w:rsidRPr="00222FF3" w:rsidRDefault="00000A6B" w:rsidP="00222FF3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proofErr w:type="gramStart"/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采购总</w:t>
            </w:r>
            <w:proofErr w:type="gramEnd"/>
            <w:r w:rsidRPr="00222FF3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金额</w:t>
            </w:r>
          </w:p>
        </w:tc>
      </w:tr>
      <w:tr w:rsidR="00222FF3" w:rsidTr="00B53952">
        <w:trPr>
          <w:trHeight w:val="467"/>
        </w:trPr>
        <w:tc>
          <w:tcPr>
            <w:tcW w:w="2448" w:type="dxa"/>
            <w:gridSpan w:val="2"/>
            <w:vAlign w:val="center"/>
          </w:tcPr>
          <w:p w:rsidR="00222FF3" w:rsidRDefault="00222FF3" w:rsidP="00814AF5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32"/>
                <w:szCs w:val="32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政府集中采购</w:t>
            </w:r>
          </w:p>
        </w:tc>
        <w:tc>
          <w:tcPr>
            <w:tcW w:w="2373" w:type="dxa"/>
            <w:gridSpan w:val="2"/>
            <w:vAlign w:val="center"/>
          </w:tcPr>
          <w:p w:rsidR="00222FF3" w:rsidRPr="00B53952" w:rsidRDefault="00A72506" w:rsidP="00B53952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434</w:t>
            </w:r>
            <w:r w:rsidR="00B53952" w:rsidRP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项</w:t>
            </w:r>
          </w:p>
        </w:tc>
        <w:tc>
          <w:tcPr>
            <w:tcW w:w="4536" w:type="dxa"/>
            <w:gridSpan w:val="2"/>
            <w:vAlign w:val="center"/>
          </w:tcPr>
          <w:p w:rsidR="00222FF3" w:rsidRPr="00B53952" w:rsidRDefault="00A72506" w:rsidP="00B53952">
            <w:pPr>
              <w:widowControl/>
              <w:spacing w:line="32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B53952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24188.88万元</w:t>
            </w:r>
          </w:p>
        </w:tc>
      </w:tr>
    </w:tbl>
    <w:p w:rsidR="00EB6A57" w:rsidRPr="00682949" w:rsidRDefault="00000A6B" w:rsidP="00EB6A57">
      <w:pPr>
        <w:widowControl/>
        <w:spacing w:line="560" w:lineRule="exact"/>
        <w:jc w:val="left"/>
        <w:rPr>
          <w:rFonts w:ascii="黑体" w:eastAsia="黑体" w:hAnsi="黑体"/>
          <w:spacing w:val="12"/>
          <w:kern w:val="16"/>
          <w:sz w:val="32"/>
          <w:szCs w:val="32"/>
        </w:rPr>
      </w:pPr>
      <w:r w:rsidRPr="00682949">
        <w:rPr>
          <w:rFonts w:ascii="黑体" w:eastAsia="黑体" w:hAnsi="黑体" w:hint="eastAsia"/>
          <w:spacing w:val="12"/>
          <w:kern w:val="16"/>
          <w:sz w:val="32"/>
          <w:szCs w:val="32"/>
        </w:rPr>
        <w:t>三、收到和处理政府信息公开申请情况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268"/>
        <w:gridCol w:w="567"/>
        <w:gridCol w:w="850"/>
        <w:gridCol w:w="851"/>
        <w:gridCol w:w="1134"/>
        <w:gridCol w:w="1134"/>
        <w:gridCol w:w="567"/>
        <w:gridCol w:w="709"/>
      </w:tblGrid>
      <w:tr w:rsidR="005B440E" w:rsidRPr="00814AF5" w:rsidTr="00C07587">
        <w:trPr>
          <w:trHeight w:val="469"/>
        </w:trPr>
        <w:tc>
          <w:tcPr>
            <w:tcW w:w="3545" w:type="dxa"/>
            <w:gridSpan w:val="3"/>
            <w:vMerge w:val="restart"/>
            <w:vAlign w:val="center"/>
          </w:tcPr>
          <w:p w:rsidR="005B440E" w:rsidRPr="00570E17" w:rsidRDefault="005B440E" w:rsidP="00814AF5">
            <w:pPr>
              <w:widowControl/>
              <w:spacing w:line="280" w:lineRule="exact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（本列数据的勾</w:t>
            </w:r>
            <w:proofErr w:type="gramStart"/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稽</w:t>
            </w:r>
            <w:proofErr w:type="gramEnd"/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关系为：第一项加第二项之和，等于第三项加第四项之和）</w:t>
            </w:r>
          </w:p>
        </w:tc>
        <w:tc>
          <w:tcPr>
            <w:tcW w:w="5812" w:type="dxa"/>
            <w:gridSpan w:val="7"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申请人情况</w:t>
            </w:r>
          </w:p>
        </w:tc>
      </w:tr>
      <w:tr w:rsidR="005B440E" w:rsidRPr="00814AF5" w:rsidTr="00C07587">
        <w:trPr>
          <w:trHeight w:val="405"/>
        </w:trPr>
        <w:tc>
          <w:tcPr>
            <w:tcW w:w="3545" w:type="dxa"/>
            <w:gridSpan w:val="3"/>
            <w:vMerge/>
            <w:vAlign w:val="center"/>
          </w:tcPr>
          <w:p w:rsidR="005B440E" w:rsidRPr="00570E17" w:rsidRDefault="005B440E" w:rsidP="00814AF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自然人</w:t>
            </w:r>
          </w:p>
        </w:tc>
        <w:tc>
          <w:tcPr>
            <w:tcW w:w="4536" w:type="dxa"/>
            <w:gridSpan w:val="5"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8"/>
                <w:szCs w:val="28"/>
              </w:rPr>
              <w:t>总计</w:t>
            </w:r>
          </w:p>
        </w:tc>
      </w:tr>
      <w:tr w:rsidR="00570E17" w:rsidRPr="00814AF5" w:rsidTr="00C07587">
        <w:tc>
          <w:tcPr>
            <w:tcW w:w="3545" w:type="dxa"/>
            <w:gridSpan w:val="3"/>
            <w:vMerge/>
            <w:vAlign w:val="center"/>
          </w:tcPr>
          <w:p w:rsidR="005B440E" w:rsidRPr="00570E17" w:rsidRDefault="005B440E" w:rsidP="00814AF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440E" w:rsidRPr="00814AF5" w:rsidRDefault="005B440E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商业企业</w:t>
            </w:r>
          </w:p>
        </w:tc>
        <w:tc>
          <w:tcPr>
            <w:tcW w:w="851" w:type="dxa"/>
            <w:vAlign w:val="center"/>
          </w:tcPr>
          <w:p w:rsidR="005B440E" w:rsidRPr="00814AF5" w:rsidRDefault="005B440E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科研机构</w:t>
            </w:r>
          </w:p>
        </w:tc>
        <w:tc>
          <w:tcPr>
            <w:tcW w:w="1134" w:type="dxa"/>
            <w:vAlign w:val="center"/>
          </w:tcPr>
          <w:p w:rsidR="005B440E" w:rsidRPr="00814AF5" w:rsidRDefault="005B440E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社会公益组织</w:t>
            </w:r>
          </w:p>
        </w:tc>
        <w:tc>
          <w:tcPr>
            <w:tcW w:w="1134" w:type="dxa"/>
            <w:vAlign w:val="center"/>
          </w:tcPr>
          <w:p w:rsidR="005B440E" w:rsidRPr="00814AF5" w:rsidRDefault="005B440E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:rsidR="005B440E" w:rsidRPr="00814AF5" w:rsidRDefault="005B440E" w:rsidP="00814AF5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8"/>
                <w:szCs w:val="28"/>
              </w:rPr>
            </w:pPr>
          </w:p>
        </w:tc>
      </w:tr>
      <w:tr w:rsidR="00570E17" w:rsidRPr="00814AF5" w:rsidTr="00C07587">
        <w:tc>
          <w:tcPr>
            <w:tcW w:w="3545" w:type="dxa"/>
            <w:gridSpan w:val="3"/>
            <w:vAlign w:val="center"/>
          </w:tcPr>
          <w:p w:rsidR="005B440E" w:rsidRPr="00570E17" w:rsidRDefault="005B440E" w:rsidP="00814AF5">
            <w:pPr>
              <w:widowControl/>
              <w:spacing w:line="280" w:lineRule="exact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11</w:t>
            </w:r>
          </w:p>
        </w:tc>
      </w:tr>
      <w:tr w:rsidR="00570E17" w:rsidRPr="00814AF5" w:rsidTr="00C07587">
        <w:tc>
          <w:tcPr>
            <w:tcW w:w="3545" w:type="dxa"/>
            <w:gridSpan w:val="3"/>
            <w:vAlign w:val="center"/>
          </w:tcPr>
          <w:p w:rsidR="005B440E" w:rsidRPr="00570E17" w:rsidRDefault="005B440E" w:rsidP="00814AF5">
            <w:pPr>
              <w:widowControl/>
              <w:spacing w:line="280" w:lineRule="exact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二、上年结转政府信息公开</w:t>
            </w:r>
            <w:r w:rsid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申请</w:t>
            </w:r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B440E" w:rsidRPr="00771FC9" w:rsidRDefault="00617275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935F91">
        <w:trPr>
          <w:trHeight w:val="379"/>
        </w:trPr>
        <w:tc>
          <w:tcPr>
            <w:tcW w:w="568" w:type="dxa"/>
            <w:vMerge w:val="restart"/>
          </w:tcPr>
          <w:p w:rsidR="006C7F30" w:rsidRPr="00570E17" w:rsidRDefault="006C7F30" w:rsidP="00570E17">
            <w:pPr>
              <w:widowControl/>
              <w:spacing w:line="280" w:lineRule="exact"/>
              <w:rPr>
                <w:rFonts w:asciiTheme="minorEastAsia" w:hAnsiTheme="minorEastAsia"/>
                <w:spacing w:val="12"/>
                <w:kern w:val="16"/>
                <w:szCs w:val="21"/>
              </w:rPr>
            </w:pPr>
            <w:r w:rsidRPr="00570E17">
              <w:rPr>
                <w:rFonts w:asciiTheme="minorEastAsia" w:hAnsiTheme="minorEastAsia" w:hint="eastAsia"/>
                <w:spacing w:val="12"/>
                <w:kern w:val="16"/>
                <w:szCs w:val="21"/>
              </w:rPr>
              <w:t>三、本年度办理结果</w:t>
            </w:r>
          </w:p>
        </w:tc>
        <w:tc>
          <w:tcPr>
            <w:tcW w:w="2977" w:type="dxa"/>
            <w:gridSpan w:val="2"/>
            <w:vAlign w:val="center"/>
          </w:tcPr>
          <w:p w:rsidR="006C7F30" w:rsidRPr="00570E17" w:rsidRDefault="006C7F30" w:rsidP="00570E17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（一）予以公开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6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F30" w:rsidRPr="00570E17" w:rsidRDefault="006C7F30" w:rsidP="00570E17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</w:t>
            </w:r>
          </w:p>
        </w:tc>
      </w:tr>
      <w:tr w:rsidR="00570E17" w:rsidRPr="00814AF5" w:rsidTr="00C07587">
        <w:trPr>
          <w:trHeight w:val="413"/>
        </w:trPr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7F30" w:rsidRPr="00570E17" w:rsidRDefault="006C7F30" w:rsidP="00EA60DD">
            <w:pPr>
              <w:widowControl/>
              <w:spacing w:line="24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（三）不予公开</w:t>
            </w: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1.属于国家秘密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2.其他法律行政法规禁止公开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3.危及“三安全</w:t>
            </w:r>
            <w:proofErr w:type="gramStart"/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一</w:t>
            </w:r>
            <w:proofErr w:type="gramEnd"/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稳定”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4.保护第三方合法权益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5.属于三类内部事务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935F91">
        <w:trPr>
          <w:trHeight w:val="289"/>
        </w:trPr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6.属于四类过程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7.属于行政执法案卷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7F30" w:rsidRPr="00570E17" w:rsidRDefault="006C7F30" w:rsidP="00682949">
            <w:pPr>
              <w:suppressAutoHyphens/>
              <w:spacing w:line="24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8.属于行政查询事项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F9344D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（四）无法提供</w:t>
            </w:r>
          </w:p>
        </w:tc>
        <w:tc>
          <w:tcPr>
            <w:tcW w:w="2268" w:type="dxa"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1.本机关不掌握相关政府信息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4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2.没有现成信息需要另行制作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570E17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</w:tcPr>
          <w:p w:rsidR="006C7F30" w:rsidRPr="00570E17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3.补正后申请内容仍不明确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570E17" w:rsidRPr="00814AF5" w:rsidRDefault="00570E17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（五）</w:t>
            </w:r>
            <w:proofErr w:type="gramStart"/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不予处理</w:t>
            </w:r>
            <w:proofErr w:type="gramEnd"/>
          </w:p>
        </w:tc>
        <w:tc>
          <w:tcPr>
            <w:tcW w:w="2268" w:type="dxa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1.信访举报投诉类申请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B53952">
        <w:trPr>
          <w:trHeight w:val="429"/>
        </w:trPr>
        <w:tc>
          <w:tcPr>
            <w:tcW w:w="568" w:type="dxa"/>
            <w:vMerge/>
          </w:tcPr>
          <w:p w:rsidR="00570E17" w:rsidRPr="00814AF5" w:rsidRDefault="00570E17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2.重复申请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570E17" w:rsidRPr="00814AF5" w:rsidRDefault="00570E17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3.要求提供公开出版物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570E17" w:rsidRPr="00814AF5" w:rsidRDefault="00570E17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4</w:t>
            </w:r>
            <w:r w:rsidR="00EA60DD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．</w:t>
            </w: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无正当理由大量反复申请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570E17" w:rsidRPr="00814AF5" w:rsidRDefault="00570E17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70E17" w:rsidRPr="00570E17" w:rsidRDefault="00570E17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Cs w:val="21"/>
              </w:rPr>
            </w:pPr>
            <w:r w:rsidRPr="00570E17">
              <w:rPr>
                <w:rFonts w:ascii="仿宋" w:eastAsia="仿宋" w:hAnsi="仿宋" w:hint="eastAsia"/>
                <w:spacing w:val="12"/>
                <w:kern w:val="16"/>
                <w:szCs w:val="21"/>
              </w:rPr>
              <w:t>5.要求行政机关确认或重新出具已获取信息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70E17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（六）其他处理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6C7F30" w:rsidRPr="00814AF5" w:rsidRDefault="006C7F30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（七）总计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11</w:t>
            </w:r>
          </w:p>
        </w:tc>
      </w:tr>
      <w:tr w:rsidR="00570E17" w:rsidRPr="00814AF5" w:rsidTr="00C07587">
        <w:trPr>
          <w:trHeight w:val="400"/>
        </w:trPr>
        <w:tc>
          <w:tcPr>
            <w:tcW w:w="3545" w:type="dxa"/>
            <w:gridSpan w:val="3"/>
            <w:vAlign w:val="center"/>
          </w:tcPr>
          <w:p w:rsidR="006C7F30" w:rsidRPr="00EA60DD" w:rsidRDefault="006C7F30" w:rsidP="00EA60DD">
            <w:pPr>
              <w:widowControl/>
              <w:spacing w:line="280" w:lineRule="exact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EA60DD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C7F30" w:rsidRPr="00771FC9" w:rsidRDefault="00771FC9" w:rsidP="00C0758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12"/>
                <w:kern w:val="16"/>
                <w:sz w:val="24"/>
                <w:szCs w:val="24"/>
              </w:rPr>
            </w:pPr>
            <w:r w:rsidRPr="00771FC9">
              <w:rPr>
                <w:rFonts w:asciiTheme="minorEastAsia" w:hAnsiTheme="minorEastAsia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</w:tbl>
    <w:p w:rsidR="00000A6B" w:rsidRPr="00682949" w:rsidRDefault="006C7F30" w:rsidP="006C185A">
      <w:pPr>
        <w:widowControl/>
        <w:spacing w:line="570" w:lineRule="exact"/>
        <w:ind w:firstLineChars="200" w:firstLine="688"/>
        <w:jc w:val="left"/>
        <w:rPr>
          <w:rFonts w:ascii="黑体" w:eastAsia="黑体" w:hAnsi="黑体"/>
          <w:spacing w:val="12"/>
          <w:kern w:val="16"/>
          <w:sz w:val="32"/>
          <w:szCs w:val="32"/>
        </w:rPr>
      </w:pPr>
      <w:r w:rsidRPr="00682949">
        <w:rPr>
          <w:rFonts w:ascii="黑体" w:eastAsia="黑体" w:hAnsi="黑体" w:hint="eastAsia"/>
          <w:spacing w:val="12"/>
          <w:kern w:val="16"/>
          <w:sz w:val="32"/>
          <w:szCs w:val="32"/>
        </w:rPr>
        <w:t>四、政府信息公开行政复议、行政诉讼情况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709"/>
        <w:gridCol w:w="709"/>
        <w:gridCol w:w="607"/>
        <w:gridCol w:w="568"/>
        <w:gridCol w:w="568"/>
        <w:gridCol w:w="655"/>
        <w:gridCol w:w="568"/>
        <w:gridCol w:w="568"/>
        <w:gridCol w:w="576"/>
        <w:gridCol w:w="709"/>
        <w:gridCol w:w="851"/>
      </w:tblGrid>
      <w:tr w:rsidR="006C7F30" w:rsidRPr="00814AF5" w:rsidTr="00C07587">
        <w:tc>
          <w:tcPr>
            <w:tcW w:w="2978" w:type="dxa"/>
            <w:gridSpan w:val="5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行政复议</w:t>
            </w:r>
          </w:p>
        </w:tc>
        <w:tc>
          <w:tcPr>
            <w:tcW w:w="6379" w:type="dxa"/>
            <w:gridSpan w:val="10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行政诉讼</w:t>
            </w:r>
          </w:p>
        </w:tc>
      </w:tr>
      <w:tr w:rsidR="006C7F30" w:rsidRPr="00814AF5" w:rsidTr="00C07587">
        <w:tc>
          <w:tcPr>
            <w:tcW w:w="568" w:type="dxa"/>
            <w:vMerge w:val="restart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Merge w:val="restart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 w:rsidR="006C7F30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尚未审结</w:t>
            </w:r>
          </w:p>
        </w:tc>
        <w:tc>
          <w:tcPr>
            <w:tcW w:w="709" w:type="dxa"/>
            <w:vMerge w:val="restart"/>
            <w:vAlign w:val="center"/>
          </w:tcPr>
          <w:p w:rsidR="006C7F30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总计</w:t>
            </w:r>
          </w:p>
        </w:tc>
        <w:tc>
          <w:tcPr>
            <w:tcW w:w="3107" w:type="dxa"/>
            <w:gridSpan w:val="5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未经复议直接起诉</w:t>
            </w:r>
          </w:p>
        </w:tc>
        <w:tc>
          <w:tcPr>
            <w:tcW w:w="3272" w:type="dxa"/>
            <w:gridSpan w:val="5"/>
            <w:vAlign w:val="center"/>
          </w:tcPr>
          <w:p w:rsidR="006C7F30" w:rsidRPr="00814AF5" w:rsidRDefault="006C7F30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复议后起诉</w:t>
            </w:r>
          </w:p>
        </w:tc>
      </w:tr>
      <w:tr w:rsidR="00EA60DD" w:rsidRPr="00814AF5" w:rsidTr="00C07587">
        <w:tc>
          <w:tcPr>
            <w:tcW w:w="568" w:type="dxa"/>
            <w:vMerge/>
          </w:tcPr>
          <w:p w:rsidR="00222FF3" w:rsidRPr="00814AF5" w:rsidRDefault="00222FF3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2FF3" w:rsidRPr="00814AF5" w:rsidRDefault="00222FF3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2FF3" w:rsidRPr="00814AF5" w:rsidRDefault="00222FF3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22FF3" w:rsidRPr="00814AF5" w:rsidRDefault="00222FF3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结果维持</w:t>
            </w:r>
          </w:p>
        </w:tc>
        <w:tc>
          <w:tcPr>
            <w:tcW w:w="607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尚未审结</w:t>
            </w:r>
          </w:p>
        </w:tc>
        <w:tc>
          <w:tcPr>
            <w:tcW w:w="655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总计</w:t>
            </w:r>
          </w:p>
        </w:tc>
        <w:tc>
          <w:tcPr>
            <w:tcW w:w="568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结果纠正</w:t>
            </w:r>
          </w:p>
        </w:tc>
        <w:tc>
          <w:tcPr>
            <w:tcW w:w="576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尚未审结</w:t>
            </w:r>
          </w:p>
        </w:tc>
        <w:tc>
          <w:tcPr>
            <w:tcW w:w="851" w:type="dxa"/>
            <w:vAlign w:val="center"/>
          </w:tcPr>
          <w:p w:rsidR="00222FF3" w:rsidRPr="00814AF5" w:rsidRDefault="00222FF3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 w:rsidRPr="00814AF5"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总计</w:t>
            </w:r>
          </w:p>
        </w:tc>
      </w:tr>
      <w:tr w:rsidR="00EA60DD" w:rsidRPr="00814AF5" w:rsidTr="00C07587">
        <w:tc>
          <w:tcPr>
            <w:tcW w:w="568" w:type="dxa"/>
          </w:tcPr>
          <w:p w:rsidR="00222FF3" w:rsidRPr="00814AF5" w:rsidRDefault="00771FC9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FF3" w:rsidRPr="00814AF5" w:rsidRDefault="00771FC9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FF3" w:rsidRPr="00814AF5" w:rsidRDefault="00771FC9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FF3" w:rsidRPr="00814AF5" w:rsidRDefault="00771FC9" w:rsidP="00814AF5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607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22FF3" w:rsidRPr="00814AF5" w:rsidRDefault="00771FC9" w:rsidP="00EA60DD">
            <w:pPr>
              <w:widowControl/>
              <w:spacing w:line="280" w:lineRule="exact"/>
              <w:jc w:val="center"/>
              <w:rPr>
                <w:rFonts w:ascii="仿宋" w:eastAsia="仿宋" w:hAnsi="仿宋"/>
                <w:spacing w:val="12"/>
                <w:kern w:val="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2"/>
                <w:kern w:val="16"/>
                <w:sz w:val="24"/>
                <w:szCs w:val="24"/>
              </w:rPr>
              <w:t>0</w:t>
            </w:r>
          </w:p>
        </w:tc>
      </w:tr>
    </w:tbl>
    <w:p w:rsidR="006C7F30" w:rsidRDefault="00222FF3" w:rsidP="006C185A">
      <w:pPr>
        <w:widowControl/>
        <w:spacing w:line="560" w:lineRule="exact"/>
        <w:ind w:firstLineChars="200" w:firstLine="688"/>
        <w:jc w:val="left"/>
        <w:rPr>
          <w:rFonts w:ascii="黑体" w:eastAsia="黑体" w:hAnsi="黑体"/>
          <w:spacing w:val="12"/>
          <w:kern w:val="16"/>
          <w:sz w:val="32"/>
          <w:szCs w:val="32"/>
        </w:rPr>
      </w:pPr>
      <w:r w:rsidRPr="00682949">
        <w:rPr>
          <w:rFonts w:ascii="黑体" w:eastAsia="黑体" w:hAnsi="黑体" w:hint="eastAsia"/>
          <w:spacing w:val="12"/>
          <w:kern w:val="16"/>
          <w:sz w:val="32"/>
          <w:szCs w:val="32"/>
        </w:rPr>
        <w:t>五、存在的主要问题及改进情况</w:t>
      </w:r>
    </w:p>
    <w:p w:rsidR="006C185A" w:rsidRDefault="006C185A" w:rsidP="006C185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我局在继承和巩固政务公开工作成果的基础上，多</w:t>
      </w:r>
      <w:proofErr w:type="gramStart"/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措</w:t>
      </w:r>
      <w:proofErr w:type="gramEnd"/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并举规范和深化了政府信息公开工作，取得了一些成效，但还存在以下不足：对政府信息公开工作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的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认识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上还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需要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不断深化；</w:t>
      </w:r>
      <w:r>
        <w:rPr>
          <w:rFonts w:ascii="仿宋_GB2312" w:eastAsia="仿宋_GB2312" w:hint="eastAsia"/>
          <w:sz w:val="32"/>
          <w:szCs w:val="32"/>
        </w:rPr>
        <w:t>从事政务公开工作人员</w:t>
      </w:r>
      <w:r w:rsidRPr="00EA30B8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知识和专业水平有待进一步提高；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工作制度和工作机制还需要进一步完善；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依法做好政府信息公开工作的能力还需要进一步提高。</w:t>
      </w:r>
    </w:p>
    <w:p w:rsidR="00B80353" w:rsidRPr="00682949" w:rsidRDefault="006C185A" w:rsidP="006C185A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pacing w:val="12"/>
          <w:kern w:val="16"/>
          <w:sz w:val="32"/>
          <w:szCs w:val="32"/>
        </w:rPr>
      </w:pP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今后将从以下方面改进：一是加强宣传培训，提高各级领导和工作人员依法做好政府信息公开工作的能力；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二是</w:t>
      </w:r>
      <w:r w:rsidRPr="00EA30B8">
        <w:rPr>
          <w:rFonts w:ascii="仿宋_GB2312" w:eastAsia="仿宋_GB2312" w:hint="eastAsia"/>
          <w:sz w:val="32"/>
          <w:szCs w:val="32"/>
        </w:rPr>
        <w:t>加</w:t>
      </w:r>
      <w:r w:rsidRPr="00EA30B8">
        <w:rPr>
          <w:rFonts w:ascii="仿宋_GB2312" w:eastAsia="仿宋_GB2312" w:hint="eastAsia"/>
          <w:sz w:val="32"/>
          <w:szCs w:val="32"/>
        </w:rPr>
        <w:lastRenderedPageBreak/>
        <w:t>强对政府信息公开工作的教育培训，提升工作人员的专业素质，强化体育局系统政府信息公开工作队伍建设；</w:t>
      </w:r>
      <w:r>
        <w:rPr>
          <w:rFonts w:ascii="仿宋_GB2312" w:eastAsia="仿宋_GB2312" w:hint="eastAsia"/>
          <w:sz w:val="32"/>
          <w:szCs w:val="32"/>
        </w:rPr>
        <w:t>三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是完善制度和机制，进一步规范本局政务公开工作；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四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是通过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政府信息公开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平台集约化管理，进一步规范、透明和便利</w:t>
      </w:r>
      <w:r w:rsidRPr="006A0C3B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525F18" w:rsidRPr="00525F18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发挥政府信息服务作用</w:t>
      </w:r>
      <w:r w:rsidR="0078432F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。</w:t>
      </w:r>
    </w:p>
    <w:p w:rsidR="00222FF3" w:rsidRPr="00682949" w:rsidRDefault="00222FF3" w:rsidP="006C185A">
      <w:pPr>
        <w:widowControl/>
        <w:spacing w:line="560" w:lineRule="exact"/>
        <w:ind w:firstLineChars="200" w:firstLine="688"/>
        <w:jc w:val="left"/>
        <w:rPr>
          <w:rFonts w:ascii="黑体" w:eastAsia="黑体" w:hAnsi="黑体"/>
          <w:spacing w:val="12"/>
          <w:kern w:val="16"/>
          <w:sz w:val="32"/>
          <w:szCs w:val="32"/>
        </w:rPr>
      </w:pPr>
      <w:r w:rsidRPr="00682949">
        <w:rPr>
          <w:rFonts w:ascii="黑体" w:eastAsia="黑体" w:hAnsi="黑体" w:hint="eastAsia"/>
          <w:spacing w:val="12"/>
          <w:kern w:val="16"/>
          <w:sz w:val="32"/>
          <w:szCs w:val="32"/>
        </w:rPr>
        <w:t>六、其他需要报告的事项</w:t>
      </w:r>
    </w:p>
    <w:p w:rsidR="00887F30" w:rsidRPr="006C185A" w:rsidRDefault="006C185A" w:rsidP="006C185A">
      <w:pPr>
        <w:widowControl/>
        <w:shd w:val="clear" w:color="auto" w:fill="FFFFFF"/>
        <w:snapToGrid w:val="0"/>
        <w:spacing w:line="560" w:lineRule="exact"/>
        <w:ind w:firstLineChars="200" w:firstLine="420"/>
        <w:rPr>
          <w:rFonts w:ascii="仿宋_GB2312" w:eastAsia="仿宋_GB2312" w:hAnsi="宋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</w:t>
      </w:r>
      <w:r w:rsidRPr="006C185A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无</w:t>
      </w:r>
    </w:p>
    <w:p w:rsidR="006C185A" w:rsidRPr="006C185A" w:rsidRDefault="006C185A" w:rsidP="00887F30"/>
    <w:sectPr w:rsidR="006C185A" w:rsidRPr="006C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787"/>
    <w:multiLevelType w:val="hybridMultilevel"/>
    <w:tmpl w:val="55109D78"/>
    <w:lvl w:ilvl="0" w:tplc="E1A03ADC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30"/>
    <w:rsid w:val="00000A6B"/>
    <w:rsid w:val="00091061"/>
    <w:rsid w:val="00187DE5"/>
    <w:rsid w:val="00222FF3"/>
    <w:rsid w:val="00237E4E"/>
    <w:rsid w:val="00245BD5"/>
    <w:rsid w:val="0025499A"/>
    <w:rsid w:val="00262243"/>
    <w:rsid w:val="002D7572"/>
    <w:rsid w:val="00323AA6"/>
    <w:rsid w:val="003B03B5"/>
    <w:rsid w:val="00401644"/>
    <w:rsid w:val="004758BC"/>
    <w:rsid w:val="00525F18"/>
    <w:rsid w:val="00570E17"/>
    <w:rsid w:val="00586479"/>
    <w:rsid w:val="005A29C5"/>
    <w:rsid w:val="005B440E"/>
    <w:rsid w:val="00617275"/>
    <w:rsid w:val="00682949"/>
    <w:rsid w:val="006A12BD"/>
    <w:rsid w:val="006C185A"/>
    <w:rsid w:val="006C7F30"/>
    <w:rsid w:val="0072275F"/>
    <w:rsid w:val="00771FC9"/>
    <w:rsid w:val="0078432F"/>
    <w:rsid w:val="0078464F"/>
    <w:rsid w:val="00794BFC"/>
    <w:rsid w:val="00795714"/>
    <w:rsid w:val="00814AF5"/>
    <w:rsid w:val="00830AF9"/>
    <w:rsid w:val="00887F30"/>
    <w:rsid w:val="00896A66"/>
    <w:rsid w:val="00906876"/>
    <w:rsid w:val="00935F91"/>
    <w:rsid w:val="0094289E"/>
    <w:rsid w:val="00A72506"/>
    <w:rsid w:val="00B501B2"/>
    <w:rsid w:val="00B53952"/>
    <w:rsid w:val="00B80353"/>
    <w:rsid w:val="00C07587"/>
    <w:rsid w:val="00C54AA9"/>
    <w:rsid w:val="00D0735C"/>
    <w:rsid w:val="00D1341C"/>
    <w:rsid w:val="00E120BB"/>
    <w:rsid w:val="00E2145F"/>
    <w:rsid w:val="00EA60DD"/>
    <w:rsid w:val="00EB6A57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30"/>
    <w:pPr>
      <w:ind w:firstLineChars="200" w:firstLine="420"/>
    </w:pPr>
  </w:style>
  <w:style w:type="table" w:styleId="a4">
    <w:name w:val="Table Grid"/>
    <w:basedOn w:val="a1"/>
    <w:uiPriority w:val="59"/>
    <w:rsid w:val="00EB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30"/>
    <w:pPr>
      <w:ind w:firstLineChars="200" w:firstLine="420"/>
    </w:pPr>
  </w:style>
  <w:style w:type="table" w:styleId="a4">
    <w:name w:val="Table Grid"/>
    <w:basedOn w:val="a1"/>
    <w:uiPriority w:val="59"/>
    <w:rsid w:val="00EB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2020-01-16T05:51:00Z</dcterms:created>
  <dcterms:modified xsi:type="dcterms:W3CDTF">2020-01-20T00:52:00Z</dcterms:modified>
</cp:coreProperties>
</file>